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DA" w:rsidRPr="00957D71" w:rsidRDefault="00D34683" w:rsidP="006362B0">
      <w:pPr>
        <w:pStyle w:val="Ttulo2"/>
        <w:tabs>
          <w:tab w:val="left" w:pos="5685"/>
        </w:tabs>
        <w:rPr>
          <w:b/>
          <w:sz w:val="20"/>
          <w:szCs w:val="20"/>
        </w:rPr>
      </w:pPr>
      <w:r w:rsidRPr="00117251">
        <w:pict>
          <v:shapetype id="_x0000_t202" coordsize="21600,21600" o:spt="202" path="m,l,21600r21600,l21600,xe">
            <v:stroke joinstyle="miter"/>
            <v:path gradientshapeok="t" o:connecttype="rect"/>
          </v:shapetype>
          <v:shape id="_x0000_s1055" type="#_x0000_t202" style="position:absolute;margin-left:-5pt;margin-top:24.5pt;width:60.9pt;height:649.95pt;z-index:251657728;mso-wrap-style:none" filled="f" stroked="f">
            <v:textbox style="mso-next-textbox:#_x0000_s1055">
              <w:txbxContent>
                <w:p w:rsidR="00E046A7" w:rsidRDefault="00C92906" w:rsidP="00CB2521">
                  <w:pPr>
                    <w:spacing w:after="0" w:line="240" w:lineRule="auto"/>
                    <w:jc w:val="center"/>
                  </w:pPr>
                  <w:r>
                    <w:rPr>
                      <w:noProof/>
                    </w:rPr>
                    <w:drawing>
                      <wp:inline distT="0" distB="0" distL="0" distR="0">
                        <wp:extent cx="590550" cy="7867650"/>
                        <wp:effectExtent l="19050" t="0" r="0" b="0"/>
                        <wp:docPr id="2" name="Imagen 2" descr="comun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ic:cNvPicPr>
                                  <a:picLocks noChangeAspect="1" noChangeArrowheads="1"/>
                                </pic:cNvPicPr>
                              </pic:nvPicPr>
                              <pic:blipFill>
                                <a:blip r:embed="rId7"/>
                                <a:srcRect/>
                                <a:stretch>
                                  <a:fillRect/>
                                </a:stretch>
                              </pic:blipFill>
                              <pic:spPr bwMode="auto">
                                <a:xfrm>
                                  <a:off x="0" y="0"/>
                                  <a:ext cx="590550" cy="7867650"/>
                                </a:xfrm>
                                <a:prstGeom prst="rect">
                                  <a:avLst/>
                                </a:prstGeom>
                                <a:noFill/>
                                <a:ln w="9525">
                                  <a:noFill/>
                                  <a:miter lim="800000"/>
                                  <a:headEnd/>
                                  <a:tailEnd/>
                                </a:ln>
                              </pic:spPr>
                            </pic:pic>
                          </a:graphicData>
                        </a:graphic>
                      </wp:inline>
                    </w:drawing>
                  </w:r>
                </w:p>
              </w:txbxContent>
            </v:textbox>
            <w10:wrap type="square"/>
          </v:shape>
        </w:pict>
      </w:r>
      <w:r w:rsidR="00FF73DA" w:rsidRPr="00FF73DA">
        <w:rPr>
          <w:b/>
          <w:sz w:val="44"/>
          <w:szCs w:val="44"/>
        </w:rPr>
        <w:t xml:space="preserve"> </w:t>
      </w:r>
    </w:p>
    <w:p w:rsidR="00027794" w:rsidRPr="00A8496F" w:rsidRDefault="00C22F1D" w:rsidP="00395392">
      <w:pPr>
        <w:spacing w:before="240" w:line="240" w:lineRule="auto"/>
        <w:ind w:left="357"/>
        <w:jc w:val="center"/>
        <w:rPr>
          <w:rFonts w:ascii="Helvetica Narrow" w:hAnsi="Helvetica Narrow" w:cs="Helvetica"/>
          <w:b/>
          <w:sz w:val="48"/>
          <w:szCs w:val="48"/>
        </w:rPr>
      </w:pPr>
      <w:r w:rsidRPr="00A8496F">
        <w:rPr>
          <w:rFonts w:ascii="Helvetica Narrow" w:hAnsi="Helvetica Narrow" w:cs="Helvetica"/>
          <w:b/>
          <w:sz w:val="48"/>
          <w:szCs w:val="48"/>
        </w:rPr>
        <w:t>Félix L</w:t>
      </w:r>
      <w:r w:rsidR="00977B15" w:rsidRPr="00A8496F">
        <w:rPr>
          <w:rFonts w:ascii="Helvetica Narrow" w:hAnsi="Helvetica Narrow" w:cs="Helvetica"/>
          <w:b/>
          <w:sz w:val="48"/>
          <w:szCs w:val="48"/>
        </w:rPr>
        <w:t>ópez</w:t>
      </w:r>
      <w:r w:rsidR="002D3DD6" w:rsidRPr="00A8496F">
        <w:rPr>
          <w:rFonts w:ascii="Helvetica Narrow" w:hAnsi="Helvetica Narrow" w:cs="Helvetica"/>
          <w:b/>
          <w:sz w:val="48"/>
          <w:szCs w:val="48"/>
        </w:rPr>
        <w:t>: “</w:t>
      </w:r>
      <w:r w:rsidR="0029055B">
        <w:rPr>
          <w:rFonts w:ascii="Helvetica Narrow" w:hAnsi="Helvetica Narrow" w:cs="Helvetica"/>
          <w:b/>
          <w:sz w:val="48"/>
          <w:szCs w:val="48"/>
        </w:rPr>
        <w:t>L</w:t>
      </w:r>
      <w:r w:rsidR="0029055B" w:rsidRPr="0029055B">
        <w:rPr>
          <w:rFonts w:ascii="Helvetica Narrow" w:hAnsi="Helvetica Narrow" w:cs="Helvetica"/>
          <w:b/>
          <w:sz w:val="48"/>
          <w:szCs w:val="48"/>
        </w:rPr>
        <w:t>a mitad de los desempleados/as de Almería ya no tienen protección por desempleo</w:t>
      </w:r>
      <w:r w:rsidR="002D3DD6" w:rsidRPr="00A8496F">
        <w:rPr>
          <w:rFonts w:ascii="Helvetica Narrow" w:hAnsi="Helvetica Narrow" w:cs="Helvetica"/>
          <w:b/>
          <w:sz w:val="48"/>
          <w:szCs w:val="48"/>
        </w:rPr>
        <w:t>”</w:t>
      </w:r>
      <w:r w:rsidR="00041681" w:rsidRPr="00A8496F">
        <w:rPr>
          <w:rFonts w:ascii="Helvetica Narrow" w:hAnsi="Helvetica Narrow" w:cs="Helvetica"/>
          <w:b/>
          <w:sz w:val="48"/>
          <w:szCs w:val="48"/>
        </w:rPr>
        <w:t xml:space="preserve"> </w:t>
      </w:r>
    </w:p>
    <w:p w:rsidR="00027794" w:rsidRPr="00027794" w:rsidRDefault="001F76C3" w:rsidP="00395392">
      <w:pPr>
        <w:spacing w:before="240"/>
        <w:jc w:val="center"/>
        <w:rPr>
          <w:rFonts w:ascii="Helvetica Narrow" w:hAnsi="Helvetica Narrow"/>
          <w:sz w:val="32"/>
          <w:szCs w:val="32"/>
        </w:rPr>
      </w:pPr>
      <w:r>
        <w:rPr>
          <w:rFonts w:ascii="Helvetica Narrow" w:hAnsi="Helvetica Narrow"/>
          <w:sz w:val="32"/>
          <w:szCs w:val="32"/>
        </w:rPr>
        <w:t xml:space="preserve">En el mes </w:t>
      </w:r>
      <w:r w:rsidR="00E06BFF">
        <w:rPr>
          <w:rFonts w:ascii="Helvetica Narrow" w:hAnsi="Helvetica Narrow"/>
          <w:sz w:val="32"/>
          <w:szCs w:val="32"/>
        </w:rPr>
        <w:t xml:space="preserve">de </w:t>
      </w:r>
      <w:r w:rsidR="0029055B">
        <w:rPr>
          <w:rFonts w:ascii="Helvetica Narrow" w:hAnsi="Helvetica Narrow"/>
          <w:sz w:val="32"/>
          <w:szCs w:val="32"/>
        </w:rPr>
        <w:t>Agosto</w:t>
      </w:r>
      <w:r w:rsidR="00DD2C5E">
        <w:rPr>
          <w:rFonts w:ascii="Helvetica Narrow" w:hAnsi="Helvetica Narrow"/>
          <w:sz w:val="32"/>
          <w:szCs w:val="32"/>
        </w:rPr>
        <w:t>,</w:t>
      </w:r>
      <w:r>
        <w:rPr>
          <w:rFonts w:ascii="Helvetica Narrow" w:hAnsi="Helvetica Narrow"/>
          <w:sz w:val="32"/>
          <w:szCs w:val="32"/>
        </w:rPr>
        <w:t xml:space="preserve"> Almería ha experimentado </w:t>
      </w:r>
      <w:r w:rsidR="00A8496F">
        <w:rPr>
          <w:rFonts w:ascii="Helvetica Narrow" w:hAnsi="Helvetica Narrow"/>
          <w:sz w:val="32"/>
          <w:szCs w:val="32"/>
        </w:rPr>
        <w:t>un aumento de la tasa de paro del 0,</w:t>
      </w:r>
      <w:r w:rsidR="0029055B">
        <w:rPr>
          <w:rFonts w:ascii="Helvetica Narrow" w:hAnsi="Helvetica Narrow"/>
          <w:sz w:val="32"/>
          <w:szCs w:val="32"/>
        </w:rPr>
        <w:t>71% (</w:t>
      </w:r>
      <w:r w:rsidR="00A8496F">
        <w:rPr>
          <w:rFonts w:ascii="Helvetica Narrow" w:hAnsi="Helvetica Narrow"/>
          <w:sz w:val="32"/>
          <w:szCs w:val="32"/>
        </w:rPr>
        <w:t>5</w:t>
      </w:r>
      <w:r w:rsidR="0029055B">
        <w:rPr>
          <w:rFonts w:ascii="Helvetica Narrow" w:hAnsi="Helvetica Narrow"/>
          <w:sz w:val="32"/>
          <w:szCs w:val="32"/>
        </w:rPr>
        <w:t>6</w:t>
      </w:r>
      <w:r w:rsidR="00A8496F">
        <w:rPr>
          <w:rFonts w:ascii="Helvetica Narrow" w:hAnsi="Helvetica Narrow"/>
          <w:sz w:val="32"/>
          <w:szCs w:val="32"/>
        </w:rPr>
        <w:t>3 personas)</w:t>
      </w:r>
    </w:p>
    <w:p w:rsidR="00395686" w:rsidRPr="00A8496F" w:rsidRDefault="00395686" w:rsidP="00A8496F">
      <w:pPr>
        <w:spacing w:before="120" w:after="120" w:line="326" w:lineRule="auto"/>
        <w:rPr>
          <w:rFonts w:cs="Helvetica"/>
          <w:b/>
          <w:szCs w:val="20"/>
        </w:rPr>
      </w:pPr>
      <w:r w:rsidRPr="00A8496F">
        <w:rPr>
          <w:rFonts w:cs="Helvetica"/>
          <w:b/>
          <w:szCs w:val="20"/>
        </w:rPr>
        <w:t xml:space="preserve">Almería ha registrado durante el mes de </w:t>
      </w:r>
      <w:r w:rsidR="0029055B">
        <w:rPr>
          <w:rFonts w:cs="Helvetica"/>
          <w:b/>
          <w:szCs w:val="20"/>
        </w:rPr>
        <w:t>agosto</w:t>
      </w:r>
      <w:r w:rsidRPr="00A8496F">
        <w:rPr>
          <w:rFonts w:cs="Helvetica"/>
          <w:b/>
          <w:szCs w:val="20"/>
        </w:rPr>
        <w:t xml:space="preserve"> un aumento de la tasa de paro del </w:t>
      </w:r>
      <w:r w:rsidR="00E06BFF" w:rsidRPr="00A8496F">
        <w:rPr>
          <w:rFonts w:cs="Helvetica"/>
          <w:b/>
          <w:szCs w:val="20"/>
        </w:rPr>
        <w:t>0,</w:t>
      </w:r>
      <w:r w:rsidR="0029055B">
        <w:rPr>
          <w:rFonts w:cs="Helvetica"/>
          <w:b/>
          <w:szCs w:val="20"/>
        </w:rPr>
        <w:t>71</w:t>
      </w:r>
      <w:r w:rsidR="00E06BFF" w:rsidRPr="00A8496F">
        <w:rPr>
          <w:rFonts w:cs="Helvetica"/>
          <w:b/>
          <w:szCs w:val="20"/>
        </w:rPr>
        <w:t>% (5</w:t>
      </w:r>
      <w:r w:rsidR="0029055B">
        <w:rPr>
          <w:rFonts w:cs="Helvetica"/>
          <w:b/>
          <w:szCs w:val="20"/>
        </w:rPr>
        <w:t>6</w:t>
      </w:r>
      <w:r w:rsidR="00E06BFF" w:rsidRPr="00A8496F">
        <w:rPr>
          <w:rFonts w:cs="Helvetica"/>
          <w:b/>
          <w:szCs w:val="20"/>
        </w:rPr>
        <w:t>3</w:t>
      </w:r>
      <w:r w:rsidRPr="00A8496F">
        <w:rPr>
          <w:rFonts w:cs="Helvetica"/>
          <w:b/>
          <w:szCs w:val="20"/>
        </w:rPr>
        <w:t xml:space="preserve"> personas), siendo 7</w:t>
      </w:r>
      <w:r w:rsidR="0029055B">
        <w:rPr>
          <w:rFonts w:cs="Helvetica"/>
          <w:b/>
          <w:szCs w:val="20"/>
        </w:rPr>
        <w:t>9</w:t>
      </w:r>
      <w:r w:rsidRPr="00A8496F">
        <w:rPr>
          <w:rFonts w:cs="Helvetica"/>
          <w:b/>
          <w:szCs w:val="20"/>
        </w:rPr>
        <w:t>.</w:t>
      </w:r>
      <w:r w:rsidR="0029055B">
        <w:rPr>
          <w:rFonts w:cs="Helvetica"/>
          <w:b/>
          <w:szCs w:val="20"/>
        </w:rPr>
        <w:t>88</w:t>
      </w:r>
      <w:r w:rsidR="00E06BFF" w:rsidRPr="00A8496F">
        <w:rPr>
          <w:rFonts w:cs="Helvetica"/>
          <w:b/>
          <w:szCs w:val="20"/>
        </w:rPr>
        <w:t>7</w:t>
      </w:r>
      <w:r w:rsidRPr="00A8496F">
        <w:rPr>
          <w:rFonts w:cs="Helvetica"/>
          <w:b/>
          <w:szCs w:val="20"/>
        </w:rPr>
        <w:t xml:space="preserve"> el número total de parados y paradas en nuestra provincia. </w:t>
      </w:r>
    </w:p>
    <w:p w:rsidR="0029055B" w:rsidRPr="0029055B" w:rsidRDefault="00F041F2" w:rsidP="0029055B">
      <w:pPr>
        <w:pStyle w:val="Default"/>
        <w:spacing w:before="120" w:after="120" w:line="326" w:lineRule="auto"/>
        <w:jc w:val="both"/>
        <w:rPr>
          <w:rFonts w:ascii="Helvetica" w:hAnsi="Helvetica" w:cs="Helvetica"/>
          <w:sz w:val="20"/>
          <w:szCs w:val="20"/>
        </w:rPr>
      </w:pPr>
      <w:r w:rsidRPr="0029055B">
        <w:rPr>
          <w:rFonts w:ascii="Helvetica" w:hAnsi="Helvetica" w:cs="Helvetica"/>
          <w:sz w:val="20"/>
          <w:szCs w:val="20"/>
        </w:rPr>
        <w:t xml:space="preserve">Tras conocer estas cifras el máximo responsable de UGT en la provincia, Félix López Alcaraz </w:t>
      </w:r>
      <w:r w:rsidR="0029055B" w:rsidRPr="0029055B">
        <w:rPr>
          <w:rFonts w:ascii="Helvetica" w:hAnsi="Helvetica" w:cs="Helvetica"/>
          <w:sz w:val="20"/>
          <w:szCs w:val="20"/>
        </w:rPr>
        <w:t xml:space="preserve">lamenta la situación en la que se ve inmersa nuestra </w:t>
      </w:r>
      <w:r w:rsidR="00EB70AA">
        <w:rPr>
          <w:rFonts w:ascii="Helvetica" w:hAnsi="Helvetica" w:cs="Helvetica"/>
          <w:sz w:val="20"/>
          <w:szCs w:val="20"/>
        </w:rPr>
        <w:t>tierra</w:t>
      </w:r>
      <w:r w:rsidR="0029055B" w:rsidRPr="0029055B">
        <w:rPr>
          <w:rFonts w:ascii="Helvetica" w:hAnsi="Helvetica" w:cs="Helvetica"/>
          <w:sz w:val="20"/>
          <w:szCs w:val="20"/>
        </w:rPr>
        <w:t>.</w:t>
      </w:r>
      <w:r w:rsidR="00E06BFF" w:rsidRPr="0029055B">
        <w:rPr>
          <w:rFonts w:ascii="Helvetica" w:hAnsi="Helvetica" w:cs="Helvetica"/>
          <w:sz w:val="20"/>
          <w:szCs w:val="20"/>
        </w:rPr>
        <w:t xml:space="preserve"> </w:t>
      </w:r>
      <w:r w:rsidR="0029055B" w:rsidRPr="0029055B">
        <w:rPr>
          <w:rFonts w:ascii="Helvetica" w:hAnsi="Helvetica" w:cs="Helvetica"/>
          <w:sz w:val="20"/>
          <w:szCs w:val="20"/>
        </w:rPr>
        <w:t>Si nos ceñimos solo a este año 2015, todos y cada uno de los mes</w:t>
      </w:r>
      <w:r w:rsidR="00EB70AA">
        <w:rPr>
          <w:rFonts w:ascii="Helvetica" w:hAnsi="Helvetica" w:cs="Helvetica"/>
          <w:sz w:val="20"/>
          <w:szCs w:val="20"/>
        </w:rPr>
        <w:t>es ha aumentado el paro en Almería, la situación que sufrimos</w:t>
      </w:r>
      <w:r w:rsidR="0029055B" w:rsidRPr="0029055B">
        <w:rPr>
          <w:rFonts w:ascii="Helvetica" w:hAnsi="Helvetica" w:cs="Helvetica"/>
          <w:sz w:val="20"/>
          <w:szCs w:val="20"/>
        </w:rPr>
        <w:t xml:space="preserve"> ya es desesperante.</w:t>
      </w:r>
    </w:p>
    <w:p w:rsidR="0029055B" w:rsidRPr="00501281" w:rsidRDefault="00C92906" w:rsidP="0029055B">
      <w:pPr>
        <w:rPr>
          <w:rFonts w:ascii="Arial" w:hAnsi="Arial" w:cs="Arial"/>
          <w:sz w:val="28"/>
          <w:szCs w:val="28"/>
        </w:rPr>
      </w:pPr>
      <w:r>
        <w:rPr>
          <w:noProof/>
        </w:rPr>
        <w:drawing>
          <wp:inline distT="0" distB="0" distL="0" distR="0">
            <wp:extent cx="5391150" cy="3200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91150" cy="3200400"/>
                    </a:xfrm>
                    <a:prstGeom prst="rect">
                      <a:avLst/>
                    </a:prstGeom>
                    <a:noFill/>
                    <a:ln w="9525">
                      <a:noFill/>
                      <a:miter lim="800000"/>
                      <a:headEnd/>
                      <a:tailEnd/>
                    </a:ln>
                  </pic:spPr>
                </pic:pic>
              </a:graphicData>
            </a:graphic>
          </wp:inline>
        </w:drawing>
      </w:r>
    </w:p>
    <w:p w:rsidR="0029055B" w:rsidRDefault="0029055B" w:rsidP="0029055B">
      <w:pPr>
        <w:rPr>
          <w:rFonts w:ascii="Arial" w:hAnsi="Arial" w:cs="Arial"/>
          <w:sz w:val="28"/>
          <w:szCs w:val="28"/>
        </w:rPr>
      </w:pPr>
    </w:p>
    <w:p w:rsidR="0029055B" w:rsidRDefault="0029055B" w:rsidP="0029055B">
      <w:pPr>
        <w:rPr>
          <w:rFonts w:cs="Helvetica"/>
          <w:color w:val="000000"/>
          <w:szCs w:val="20"/>
        </w:rPr>
      </w:pPr>
      <w:r w:rsidRPr="0029055B">
        <w:rPr>
          <w:rFonts w:cs="Helvetica"/>
          <w:color w:val="000000"/>
          <w:szCs w:val="20"/>
        </w:rPr>
        <w:t>Hay una cuestión que llama la atención, y es que en pleno mes de Agosto aumenta el paro en 947 personas en el sector Servicios. No es una cifra lógica  en un</w:t>
      </w:r>
      <w:r w:rsidR="00B1337D">
        <w:rPr>
          <w:rFonts w:cs="Helvetica"/>
          <w:color w:val="000000"/>
          <w:szCs w:val="20"/>
        </w:rPr>
        <w:t xml:space="preserve"> mes con</w:t>
      </w:r>
      <w:r w:rsidRPr="0029055B">
        <w:rPr>
          <w:rFonts w:cs="Helvetica"/>
          <w:color w:val="000000"/>
          <w:szCs w:val="20"/>
        </w:rPr>
        <w:t xml:space="preserve"> </w:t>
      </w:r>
      <w:r w:rsidRPr="0029055B">
        <w:rPr>
          <w:rFonts w:cs="Helvetica"/>
          <w:color w:val="000000"/>
          <w:szCs w:val="20"/>
        </w:rPr>
        <w:lastRenderedPageBreak/>
        <w:t xml:space="preserve">casi plena ocupación hotelera como publican en todos los medios. Instamos al Gobierno a abordar de una vez el problema de la economía sumergida. </w:t>
      </w:r>
    </w:p>
    <w:p w:rsidR="0029055B" w:rsidRPr="0029055B" w:rsidRDefault="00017AA8" w:rsidP="0029055B">
      <w:pPr>
        <w:rPr>
          <w:rFonts w:cs="Helvetica"/>
          <w:color w:val="000000"/>
          <w:szCs w:val="20"/>
        </w:rPr>
      </w:pPr>
      <w:r>
        <w:rPr>
          <w:rFonts w:cs="Helvetica"/>
          <w:color w:val="000000"/>
          <w:szCs w:val="20"/>
        </w:rPr>
        <w:t>Así mismo López ha indicado que u</w:t>
      </w:r>
      <w:r w:rsidR="0029055B" w:rsidRPr="0029055B">
        <w:rPr>
          <w:rFonts w:cs="Helvetica"/>
          <w:color w:val="000000"/>
          <w:szCs w:val="20"/>
        </w:rPr>
        <w:t xml:space="preserve">n dato alarmante es que más de la mitad de los desempleados/as de Almería ya no tienen protección por desempleo, es decir, ningún ingreso ni ayuda. Por tanto, una persona en estas circunstancias que ya no tiene para vivir, no la puedes meter en un contexto de abundancia como nos quiere hacer creer el Gobierno de </w:t>
      </w:r>
      <w:smartTag w:uri="urn:schemas-microsoft-com:office:smarttags" w:element="PersonName">
        <w:smartTagPr>
          <w:attr w:name="ProductID" w:val="la Naci￳n"/>
        </w:smartTagPr>
        <w:r w:rsidR="0029055B" w:rsidRPr="0029055B">
          <w:rPr>
            <w:rFonts w:cs="Helvetica"/>
            <w:color w:val="000000"/>
            <w:szCs w:val="20"/>
          </w:rPr>
          <w:t>la Nación</w:t>
        </w:r>
      </w:smartTag>
      <w:r w:rsidR="0029055B" w:rsidRPr="0029055B">
        <w:rPr>
          <w:rFonts w:cs="Helvetica"/>
          <w:color w:val="000000"/>
          <w:szCs w:val="20"/>
        </w:rPr>
        <w:t xml:space="preserve"> en el que pretenden vendernos que ya estamos saliendo de la crisis y nos quieren hacer creer que parece que todo el mundo tiene de todo. Porque el mensaje que se le da a esta persona desempleada es: “Mire usted, siéntese ahí, mire pasar a los demás y muérase de hambre, pero eso sí, en silencio.” Entonces, cualquier desempleado/a en esta situación llega a la conclusión de que si yo no le importo a nadie, nadie me importa a mí y menos este sistema que no me representa. Es fácil darse cuenta que así estamos abocados  a la quiebra social.</w:t>
      </w:r>
    </w:p>
    <w:p w:rsidR="0029055B" w:rsidRPr="0029055B" w:rsidRDefault="0029055B" w:rsidP="0029055B">
      <w:pPr>
        <w:rPr>
          <w:rFonts w:cs="Helvetica"/>
          <w:color w:val="000000"/>
          <w:szCs w:val="20"/>
        </w:rPr>
      </w:pPr>
      <w:r w:rsidRPr="0029055B">
        <w:rPr>
          <w:rFonts w:cs="Helvetica"/>
          <w:color w:val="000000"/>
          <w:szCs w:val="20"/>
        </w:rPr>
        <w:t xml:space="preserve">La única forma que tiene este Gobierno de mantener </w:t>
      </w:r>
      <w:smartTag w:uri="urn:schemas-microsoft-com:office:smarttags" w:element="PersonName">
        <w:smartTagPr>
          <w:attr w:name="ProductID" w:val="la Paz Social"/>
        </w:smartTagPr>
        <w:smartTag w:uri="urn:schemas-microsoft-com:office:smarttags" w:element="PersonName">
          <w:smartTagPr>
            <w:attr w:name="ProductID" w:val="la Paz"/>
          </w:smartTagPr>
          <w:r w:rsidRPr="0029055B">
            <w:rPr>
              <w:rFonts w:cs="Helvetica"/>
              <w:color w:val="000000"/>
              <w:szCs w:val="20"/>
            </w:rPr>
            <w:t>la Paz</w:t>
          </w:r>
        </w:smartTag>
        <w:r w:rsidRPr="0029055B">
          <w:rPr>
            <w:rFonts w:cs="Helvetica"/>
            <w:color w:val="000000"/>
            <w:szCs w:val="20"/>
          </w:rPr>
          <w:t xml:space="preserve"> Social</w:t>
        </w:r>
      </w:smartTag>
      <w:r w:rsidRPr="0029055B">
        <w:rPr>
          <w:rFonts w:cs="Helvetica"/>
          <w:color w:val="000000"/>
          <w:szCs w:val="20"/>
        </w:rPr>
        <w:t xml:space="preserve"> es crear empleo de calidad, mejorando y aumentando los Servicios Sociales y sentando las bases de un nuevo modelo económico fomentando </w:t>
      </w:r>
      <w:smartTag w:uri="urn:schemas-microsoft-com:office:smarttags" w:element="PersonName">
        <w:smartTagPr>
          <w:attr w:name="ProductID" w:val="la Industria"/>
        </w:smartTagPr>
        <w:r w:rsidRPr="0029055B">
          <w:rPr>
            <w:rFonts w:cs="Helvetica"/>
            <w:color w:val="000000"/>
            <w:szCs w:val="20"/>
          </w:rPr>
          <w:t>la Industria</w:t>
        </w:r>
      </w:smartTag>
      <w:r w:rsidRPr="0029055B">
        <w:rPr>
          <w:rFonts w:cs="Helvetica"/>
          <w:color w:val="000000"/>
          <w:szCs w:val="20"/>
        </w:rPr>
        <w:t xml:space="preserve"> y poniendo en marcha políticas activas de empleo eficaces. Desde </w:t>
      </w:r>
      <w:smartTag w:uri="urn:schemas-microsoft-com:office:smarttags" w:element="PersonName">
        <w:smartTagPr>
          <w:attr w:name="ProductID" w:val="la Uni￳n General"/>
        </w:smartTagPr>
        <w:r w:rsidRPr="0029055B">
          <w:rPr>
            <w:rFonts w:cs="Helvetica"/>
            <w:color w:val="000000"/>
            <w:szCs w:val="20"/>
          </w:rPr>
          <w:t>la Unión General</w:t>
        </w:r>
      </w:smartTag>
      <w:r w:rsidRPr="0029055B">
        <w:rPr>
          <w:rFonts w:cs="Helvetica"/>
          <w:color w:val="000000"/>
          <w:szCs w:val="20"/>
        </w:rPr>
        <w:t xml:space="preserve"> de Trabajadores insistimos en que es necesario que el empleo que se genere sea continuado y a tiempo completo para generar confianza y estabilidad a la población con lo que aumentaría el gasto y beneficiaría al ciclo económico. La reforma laboral impuesta por el Gobierno y las políticas de austeridad no nos van a sacar de esta situación lamentable. Por que si ya es una desgracia brutal no tener trabajo, peor es que una persona que esté trabajando viva en la pobreza por tener un trabajo precario que provoca que estas personas entren en un círculo de desesperanza pues no se le ofrece ninguna vía de escape.</w:t>
      </w:r>
    </w:p>
    <w:p w:rsidR="0029055B" w:rsidRPr="0029055B" w:rsidRDefault="0029055B" w:rsidP="0029055B">
      <w:pPr>
        <w:rPr>
          <w:rFonts w:cs="Helvetica"/>
          <w:color w:val="000000"/>
          <w:szCs w:val="20"/>
        </w:rPr>
      </w:pPr>
      <w:r w:rsidRPr="0029055B">
        <w:rPr>
          <w:rFonts w:cs="Helvetica"/>
          <w:color w:val="000000"/>
          <w:szCs w:val="20"/>
        </w:rPr>
        <w:t>¿Cómo hemos podido llegar a este punto con un Gobierno alienado sin empatía por el resto de los mortales? No se puede entender que en los Presupuestos Generales del Estado bajen la partida destinada a las prestaciones por desempleo.</w:t>
      </w:r>
    </w:p>
    <w:p w:rsidR="00395686" w:rsidRPr="00A8496F" w:rsidRDefault="00395686" w:rsidP="0029055B">
      <w:pPr>
        <w:pStyle w:val="Default"/>
        <w:spacing w:before="120" w:after="120" w:line="326" w:lineRule="auto"/>
        <w:jc w:val="both"/>
      </w:pPr>
    </w:p>
    <w:sectPr w:rsidR="00395686" w:rsidRPr="00A8496F" w:rsidSect="00027794">
      <w:headerReference w:type="default" r:id="rId9"/>
      <w:footerReference w:type="default" r:id="rId10"/>
      <w:headerReference w:type="first" r:id="rId11"/>
      <w:footerReference w:type="first" r:id="rId12"/>
      <w:pgSz w:w="11906" w:h="16838" w:code="9"/>
      <w:pgMar w:top="1095" w:right="1841" w:bottom="1440" w:left="1080" w:header="142"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F1" w:rsidRDefault="00DC48F1">
      <w:r>
        <w:separator/>
      </w:r>
    </w:p>
  </w:endnote>
  <w:endnote w:type="continuationSeparator" w:id="0">
    <w:p w:rsidR="00DC48F1" w:rsidRDefault="00DC4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Helvetica Narrow">
    <w:panose1 w:val="020B0606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A7" w:rsidRPr="00972C84" w:rsidRDefault="00E046A7" w:rsidP="00972C84">
    <w:pPr>
      <w:pStyle w:val="Piedepgina"/>
      <w:tabs>
        <w:tab w:val="left" w:pos="180"/>
      </w:tabs>
      <w:spacing w:after="0" w:line="240" w:lineRule="auto"/>
      <w:rPr>
        <w:sz w:val="14"/>
        <w:szCs w:val="14"/>
      </w:rPr>
    </w:pPr>
    <w:r w:rsidRPr="002F6B4B">
      <w:rPr>
        <w:color w:val="D21034"/>
        <w:position w:val="-4"/>
        <w:sz w:val="24"/>
      </w:rPr>
      <w:t>•</w:t>
    </w:r>
    <w:r>
      <w:rPr>
        <w:sz w:val="14"/>
        <w:szCs w:val="14"/>
      </w:rPr>
      <w:tab/>
    </w:r>
    <w:r w:rsidRPr="004929D3">
      <w:rPr>
        <w:sz w:val="14"/>
        <w:szCs w:val="14"/>
      </w:rPr>
      <w:t xml:space="preserve">C/ </w:t>
    </w:r>
    <w:r>
      <w:rPr>
        <w:sz w:val="14"/>
        <w:szCs w:val="14"/>
      </w:rPr>
      <w:t>Javier Sanz</w:t>
    </w:r>
    <w:r w:rsidRPr="004929D3">
      <w:rPr>
        <w:sz w:val="14"/>
        <w:szCs w:val="14"/>
      </w:rPr>
      <w:t xml:space="preserve">, </w:t>
    </w:r>
    <w:r>
      <w:rPr>
        <w:sz w:val="14"/>
        <w:szCs w:val="14"/>
      </w:rPr>
      <w:t>14, 4º</w:t>
    </w:r>
    <w:r w:rsidRPr="004929D3">
      <w:rPr>
        <w:sz w:val="14"/>
        <w:szCs w:val="14"/>
      </w:rPr>
      <w:t xml:space="preserve"> - </w:t>
    </w:r>
    <w:r>
      <w:rPr>
        <w:sz w:val="14"/>
        <w:szCs w:val="14"/>
      </w:rPr>
      <w:t>04004</w:t>
    </w:r>
    <w:r w:rsidRPr="004929D3">
      <w:rPr>
        <w:sz w:val="14"/>
        <w:szCs w:val="14"/>
      </w:rPr>
      <w:t xml:space="preserve"> </w:t>
    </w:r>
    <w:r>
      <w:rPr>
        <w:sz w:val="14"/>
        <w:szCs w:val="14"/>
      </w:rPr>
      <w:t>Almería</w:t>
    </w:r>
    <w:r w:rsidRPr="004929D3">
      <w:rPr>
        <w:sz w:val="14"/>
        <w:szCs w:val="14"/>
      </w:rPr>
      <w:t xml:space="preserve"> - Tel</w:t>
    </w:r>
    <w:r>
      <w:rPr>
        <w:sz w:val="14"/>
        <w:szCs w:val="14"/>
      </w:rPr>
      <w:t>f</w:t>
    </w:r>
    <w:r w:rsidRPr="004929D3">
      <w:rPr>
        <w:sz w:val="14"/>
        <w:szCs w:val="14"/>
      </w:rPr>
      <w:t xml:space="preserve">.: +34 </w:t>
    </w:r>
    <w:r>
      <w:rPr>
        <w:sz w:val="14"/>
        <w:szCs w:val="14"/>
      </w:rPr>
      <w:t>950</w:t>
    </w:r>
    <w:r w:rsidRPr="004929D3">
      <w:rPr>
        <w:sz w:val="14"/>
        <w:szCs w:val="14"/>
      </w:rPr>
      <w:t xml:space="preserve"> </w:t>
    </w:r>
    <w:r>
      <w:rPr>
        <w:sz w:val="14"/>
        <w:szCs w:val="14"/>
      </w:rPr>
      <w:t>251</w:t>
    </w:r>
    <w:r w:rsidRPr="004929D3">
      <w:rPr>
        <w:sz w:val="14"/>
        <w:szCs w:val="14"/>
      </w:rPr>
      <w:t xml:space="preserve"> </w:t>
    </w:r>
    <w:r>
      <w:rPr>
        <w:sz w:val="14"/>
        <w:szCs w:val="14"/>
      </w:rPr>
      <w:t>211/14</w:t>
    </w:r>
    <w:r w:rsidRPr="004929D3">
      <w:rPr>
        <w:sz w:val="14"/>
        <w:szCs w:val="14"/>
      </w:rPr>
      <w:t xml:space="preserve"> - Fax: +34 </w:t>
    </w:r>
    <w:r>
      <w:rPr>
        <w:sz w:val="14"/>
        <w:szCs w:val="14"/>
      </w:rPr>
      <w:t>950</w:t>
    </w:r>
    <w:r w:rsidRPr="004929D3">
      <w:rPr>
        <w:sz w:val="14"/>
        <w:szCs w:val="14"/>
      </w:rPr>
      <w:t xml:space="preserve"> </w:t>
    </w:r>
    <w:r>
      <w:rPr>
        <w:sz w:val="14"/>
        <w:szCs w:val="14"/>
      </w:rPr>
      <w:t>273</w:t>
    </w:r>
    <w:r w:rsidRPr="004929D3">
      <w:rPr>
        <w:sz w:val="14"/>
        <w:szCs w:val="14"/>
      </w:rPr>
      <w:t xml:space="preserve"> </w:t>
    </w:r>
    <w:r>
      <w:rPr>
        <w:sz w:val="14"/>
        <w:szCs w:val="14"/>
      </w:rPr>
      <w:t>194</w:t>
    </w:r>
    <w:r w:rsidRPr="004929D3">
      <w:rPr>
        <w:sz w:val="14"/>
        <w:szCs w:val="14"/>
      </w:rPr>
      <w:t xml:space="preserve"> - </w:t>
    </w:r>
    <w:r w:rsidRPr="00972C84">
      <w:rPr>
        <w:sz w:val="14"/>
        <w:szCs w:val="14"/>
      </w:rPr>
      <w:t>www.ugt-andalucia.com/provincias/almeria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A7" w:rsidRPr="00972C84" w:rsidRDefault="00E046A7" w:rsidP="004E7B4E">
    <w:pPr>
      <w:pStyle w:val="Piedepgina"/>
      <w:tabs>
        <w:tab w:val="left" w:pos="180"/>
      </w:tabs>
      <w:spacing w:after="0" w:line="240" w:lineRule="auto"/>
      <w:rPr>
        <w:sz w:val="14"/>
        <w:szCs w:val="14"/>
      </w:rPr>
    </w:pPr>
    <w:r w:rsidRPr="002F6B4B">
      <w:rPr>
        <w:color w:val="D21034"/>
        <w:position w:val="-4"/>
        <w:sz w:val="24"/>
      </w:rPr>
      <w:t>•</w:t>
    </w:r>
    <w:r>
      <w:rPr>
        <w:sz w:val="14"/>
        <w:szCs w:val="14"/>
      </w:rPr>
      <w:tab/>
    </w:r>
    <w:r w:rsidRPr="004929D3">
      <w:rPr>
        <w:sz w:val="14"/>
        <w:szCs w:val="14"/>
      </w:rPr>
      <w:t xml:space="preserve">C/ </w:t>
    </w:r>
    <w:r>
      <w:rPr>
        <w:sz w:val="14"/>
        <w:szCs w:val="14"/>
      </w:rPr>
      <w:t>Javier Sanz</w:t>
    </w:r>
    <w:r w:rsidRPr="004929D3">
      <w:rPr>
        <w:sz w:val="14"/>
        <w:szCs w:val="14"/>
      </w:rPr>
      <w:t xml:space="preserve">, </w:t>
    </w:r>
    <w:r>
      <w:rPr>
        <w:sz w:val="14"/>
        <w:szCs w:val="14"/>
      </w:rPr>
      <w:t>14, 4º</w:t>
    </w:r>
    <w:r w:rsidRPr="004929D3">
      <w:rPr>
        <w:sz w:val="14"/>
        <w:szCs w:val="14"/>
      </w:rPr>
      <w:t xml:space="preserve"> - </w:t>
    </w:r>
    <w:r>
      <w:rPr>
        <w:sz w:val="14"/>
        <w:szCs w:val="14"/>
      </w:rPr>
      <w:t>04004</w:t>
    </w:r>
    <w:r w:rsidRPr="004929D3">
      <w:rPr>
        <w:sz w:val="14"/>
        <w:szCs w:val="14"/>
      </w:rPr>
      <w:t xml:space="preserve"> </w:t>
    </w:r>
    <w:r>
      <w:rPr>
        <w:sz w:val="14"/>
        <w:szCs w:val="14"/>
      </w:rPr>
      <w:t>Almería</w:t>
    </w:r>
    <w:r w:rsidRPr="004929D3">
      <w:rPr>
        <w:sz w:val="14"/>
        <w:szCs w:val="14"/>
      </w:rPr>
      <w:t xml:space="preserve"> - Tel</w:t>
    </w:r>
    <w:r>
      <w:rPr>
        <w:sz w:val="14"/>
        <w:szCs w:val="14"/>
      </w:rPr>
      <w:t>f</w:t>
    </w:r>
    <w:r w:rsidRPr="004929D3">
      <w:rPr>
        <w:sz w:val="14"/>
        <w:szCs w:val="14"/>
      </w:rPr>
      <w:t xml:space="preserve">.: +34 </w:t>
    </w:r>
    <w:r>
      <w:rPr>
        <w:sz w:val="14"/>
        <w:szCs w:val="14"/>
      </w:rPr>
      <w:t>950</w:t>
    </w:r>
    <w:r w:rsidRPr="004929D3">
      <w:rPr>
        <w:sz w:val="14"/>
        <w:szCs w:val="14"/>
      </w:rPr>
      <w:t xml:space="preserve"> </w:t>
    </w:r>
    <w:r>
      <w:rPr>
        <w:sz w:val="14"/>
        <w:szCs w:val="14"/>
      </w:rPr>
      <w:t>251</w:t>
    </w:r>
    <w:r w:rsidRPr="004929D3">
      <w:rPr>
        <w:sz w:val="14"/>
        <w:szCs w:val="14"/>
      </w:rPr>
      <w:t xml:space="preserve"> </w:t>
    </w:r>
    <w:r>
      <w:rPr>
        <w:sz w:val="14"/>
        <w:szCs w:val="14"/>
      </w:rPr>
      <w:t>211/14</w:t>
    </w:r>
    <w:r w:rsidRPr="004929D3">
      <w:rPr>
        <w:sz w:val="14"/>
        <w:szCs w:val="14"/>
      </w:rPr>
      <w:t xml:space="preserve"> - Fax: +34 </w:t>
    </w:r>
    <w:r>
      <w:rPr>
        <w:sz w:val="14"/>
        <w:szCs w:val="14"/>
      </w:rPr>
      <w:t>950</w:t>
    </w:r>
    <w:r w:rsidRPr="004929D3">
      <w:rPr>
        <w:sz w:val="14"/>
        <w:szCs w:val="14"/>
      </w:rPr>
      <w:t xml:space="preserve"> </w:t>
    </w:r>
    <w:r>
      <w:rPr>
        <w:sz w:val="14"/>
        <w:szCs w:val="14"/>
      </w:rPr>
      <w:t>273</w:t>
    </w:r>
    <w:r w:rsidRPr="004929D3">
      <w:rPr>
        <w:sz w:val="14"/>
        <w:szCs w:val="14"/>
      </w:rPr>
      <w:t xml:space="preserve"> </w:t>
    </w:r>
    <w:r>
      <w:rPr>
        <w:sz w:val="14"/>
        <w:szCs w:val="14"/>
      </w:rPr>
      <w:t>194</w:t>
    </w:r>
    <w:r w:rsidRPr="004929D3">
      <w:rPr>
        <w:sz w:val="14"/>
        <w:szCs w:val="14"/>
      </w:rPr>
      <w:t xml:space="preserve"> - </w:t>
    </w:r>
    <w:r w:rsidRPr="00972C84">
      <w:rPr>
        <w:sz w:val="14"/>
        <w:szCs w:val="14"/>
      </w:rPr>
      <w:t>www.ugt-andalucia.com/provincias/almeria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F1" w:rsidRDefault="00DC48F1">
      <w:r>
        <w:separator/>
      </w:r>
    </w:p>
  </w:footnote>
  <w:footnote w:type="continuationSeparator" w:id="0">
    <w:p w:rsidR="00DC48F1" w:rsidRDefault="00DC4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2" w:type="dxa"/>
      <w:tblLayout w:type="fixed"/>
      <w:tblLook w:val="01E0"/>
    </w:tblPr>
    <w:tblGrid>
      <w:gridCol w:w="2448"/>
      <w:gridCol w:w="3492"/>
      <w:gridCol w:w="3420"/>
    </w:tblGrid>
    <w:tr w:rsidR="00E046A7" w:rsidRPr="00FD4C28">
      <w:tc>
        <w:tcPr>
          <w:tcW w:w="2448" w:type="dxa"/>
          <w:vAlign w:val="center"/>
        </w:tcPr>
        <w:p w:rsidR="00E046A7" w:rsidRPr="000E2EFD" w:rsidRDefault="00E046A7" w:rsidP="000E2EFD">
          <w:pPr>
            <w:pStyle w:val="Encabezado"/>
            <w:tabs>
              <w:tab w:val="clear" w:pos="4252"/>
              <w:tab w:val="clear" w:pos="8504"/>
              <w:tab w:val="left" w:pos="4320"/>
              <w:tab w:val="right" w:pos="9360"/>
            </w:tabs>
            <w:spacing w:after="0" w:line="240" w:lineRule="auto"/>
            <w:ind w:left="-108"/>
            <w:jc w:val="left"/>
            <w:rPr>
              <w:color w:val="868F98"/>
              <w:sz w:val="18"/>
              <w:szCs w:val="18"/>
            </w:rPr>
          </w:pPr>
        </w:p>
      </w:tc>
      <w:tc>
        <w:tcPr>
          <w:tcW w:w="3492" w:type="dxa"/>
          <w:vAlign w:val="center"/>
        </w:tcPr>
        <w:p w:rsidR="00E046A7" w:rsidRPr="000E2EFD" w:rsidRDefault="00E046A7" w:rsidP="000E2EFD">
          <w:pPr>
            <w:pStyle w:val="Encabezado"/>
            <w:tabs>
              <w:tab w:val="clear" w:pos="4252"/>
              <w:tab w:val="clear" w:pos="8504"/>
              <w:tab w:val="left" w:pos="4320"/>
              <w:tab w:val="right" w:pos="9360"/>
            </w:tabs>
            <w:spacing w:after="0" w:line="240" w:lineRule="auto"/>
            <w:ind w:left="-108"/>
            <w:jc w:val="left"/>
            <w:rPr>
              <w:color w:val="868F98"/>
              <w:sz w:val="14"/>
              <w:szCs w:val="14"/>
            </w:rPr>
          </w:pPr>
        </w:p>
      </w:tc>
      <w:tc>
        <w:tcPr>
          <w:tcW w:w="3420" w:type="dxa"/>
          <w:vAlign w:val="center"/>
        </w:tcPr>
        <w:p w:rsidR="00E046A7" w:rsidRPr="000E2EFD" w:rsidRDefault="00C92906" w:rsidP="000E2EFD">
          <w:pPr>
            <w:spacing w:after="0" w:line="288" w:lineRule="auto"/>
            <w:jc w:val="right"/>
            <w:rPr>
              <w:sz w:val="12"/>
              <w:szCs w:val="12"/>
            </w:rPr>
          </w:pPr>
          <w:r>
            <w:rPr>
              <w:noProof/>
              <w:sz w:val="18"/>
              <w:szCs w:val="18"/>
            </w:rPr>
            <w:drawing>
              <wp:inline distT="0" distB="0" distL="0" distR="0">
                <wp:extent cx="1752600" cy="152400"/>
                <wp:effectExtent l="19050" t="0" r="0" b="0"/>
                <wp:docPr id="3" name="Imagen 3" descr="comunicado_segunda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unicado_segundapagina"/>
                        <pic:cNvPicPr>
                          <a:picLocks noChangeAspect="1" noChangeArrowheads="1"/>
                        </pic:cNvPicPr>
                      </pic:nvPicPr>
                      <pic:blipFill>
                        <a:blip r:embed="rId1"/>
                        <a:srcRect/>
                        <a:stretch>
                          <a:fillRect/>
                        </a:stretch>
                      </pic:blipFill>
                      <pic:spPr bwMode="auto">
                        <a:xfrm>
                          <a:off x="0" y="0"/>
                          <a:ext cx="1752600" cy="152400"/>
                        </a:xfrm>
                        <a:prstGeom prst="rect">
                          <a:avLst/>
                        </a:prstGeom>
                        <a:noFill/>
                        <a:ln w="9525">
                          <a:noFill/>
                          <a:miter lim="800000"/>
                          <a:headEnd/>
                          <a:tailEnd/>
                        </a:ln>
                      </pic:spPr>
                    </pic:pic>
                  </a:graphicData>
                </a:graphic>
              </wp:inline>
            </w:drawing>
          </w:r>
        </w:p>
      </w:tc>
    </w:tr>
  </w:tbl>
  <w:p w:rsidR="00E046A7" w:rsidRDefault="00E046A7" w:rsidP="0046397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A7" w:rsidRDefault="00E046A7"/>
  <w:tbl>
    <w:tblPr>
      <w:tblW w:w="9408" w:type="dxa"/>
      <w:tblLayout w:type="fixed"/>
      <w:tblLook w:val="01E0"/>
    </w:tblPr>
    <w:tblGrid>
      <w:gridCol w:w="2592"/>
      <w:gridCol w:w="3811"/>
      <w:gridCol w:w="3005"/>
    </w:tblGrid>
    <w:tr w:rsidR="00E046A7" w:rsidRPr="00FD4C28">
      <w:trPr>
        <w:trHeight w:val="1179"/>
      </w:trPr>
      <w:tc>
        <w:tcPr>
          <w:tcW w:w="2592" w:type="dxa"/>
          <w:vAlign w:val="center"/>
        </w:tcPr>
        <w:p w:rsidR="00E046A7" w:rsidRDefault="00E046A7" w:rsidP="004B658E">
          <w:pPr>
            <w:pStyle w:val="Encabezado"/>
            <w:tabs>
              <w:tab w:val="clear" w:pos="4252"/>
              <w:tab w:val="clear" w:pos="8504"/>
              <w:tab w:val="left" w:pos="4320"/>
              <w:tab w:val="right" w:pos="9360"/>
            </w:tabs>
            <w:spacing w:after="0" w:line="240" w:lineRule="auto"/>
            <w:ind w:left="-108" w:right="-108"/>
            <w:jc w:val="left"/>
            <w:rPr>
              <w:color w:val="868F98"/>
              <w:sz w:val="18"/>
              <w:szCs w:val="18"/>
            </w:rPr>
          </w:pPr>
        </w:p>
        <w:p w:rsidR="00E046A7" w:rsidRDefault="00C92906" w:rsidP="00AD6C93">
          <w:pPr>
            <w:pStyle w:val="Encabezado"/>
            <w:tabs>
              <w:tab w:val="clear" w:pos="4252"/>
              <w:tab w:val="clear" w:pos="8504"/>
              <w:tab w:val="left" w:pos="4320"/>
              <w:tab w:val="right" w:pos="9360"/>
            </w:tabs>
            <w:spacing w:after="0" w:line="240" w:lineRule="auto"/>
            <w:ind w:left="-108" w:right="-108"/>
            <w:jc w:val="left"/>
            <w:rPr>
              <w:color w:val="868F98"/>
              <w:sz w:val="18"/>
              <w:szCs w:val="18"/>
            </w:rPr>
          </w:pPr>
          <w:r>
            <w:rPr>
              <w:noProof/>
              <w:color w:val="868F98"/>
              <w:sz w:val="18"/>
              <w:szCs w:val="18"/>
            </w:rPr>
            <w:drawing>
              <wp:inline distT="0" distB="0" distL="0" distR="0">
                <wp:extent cx="1504950" cy="714375"/>
                <wp:effectExtent l="19050" t="0" r="0" b="0"/>
                <wp:docPr id="1" name="Imagen 1" descr="LOGO NUEV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GRANDE"/>
                        <pic:cNvPicPr>
                          <a:picLocks noChangeAspect="1" noChangeArrowheads="1"/>
                        </pic:cNvPicPr>
                      </pic:nvPicPr>
                      <pic:blipFill>
                        <a:blip r:embed="rId1"/>
                        <a:srcRect/>
                        <a:stretch>
                          <a:fillRect/>
                        </a:stretch>
                      </pic:blipFill>
                      <pic:spPr bwMode="auto">
                        <a:xfrm>
                          <a:off x="0" y="0"/>
                          <a:ext cx="1504950" cy="714375"/>
                        </a:xfrm>
                        <a:prstGeom prst="rect">
                          <a:avLst/>
                        </a:prstGeom>
                        <a:noFill/>
                        <a:ln w="9525">
                          <a:noFill/>
                          <a:miter lim="800000"/>
                          <a:headEnd/>
                          <a:tailEnd/>
                        </a:ln>
                      </pic:spPr>
                    </pic:pic>
                  </a:graphicData>
                </a:graphic>
              </wp:inline>
            </w:drawing>
          </w:r>
        </w:p>
        <w:p w:rsidR="00E046A7" w:rsidRPr="000E2EFD" w:rsidRDefault="00E046A7" w:rsidP="00AD6C93">
          <w:pPr>
            <w:pStyle w:val="Encabezado"/>
            <w:tabs>
              <w:tab w:val="clear" w:pos="4252"/>
              <w:tab w:val="clear" w:pos="8504"/>
              <w:tab w:val="left" w:pos="4320"/>
              <w:tab w:val="right" w:pos="9360"/>
            </w:tabs>
            <w:spacing w:after="0" w:line="240" w:lineRule="auto"/>
            <w:ind w:left="-108" w:right="-108"/>
            <w:jc w:val="left"/>
            <w:rPr>
              <w:color w:val="868F98"/>
              <w:sz w:val="18"/>
              <w:szCs w:val="18"/>
            </w:rPr>
          </w:pPr>
        </w:p>
      </w:tc>
      <w:tc>
        <w:tcPr>
          <w:tcW w:w="3811" w:type="dxa"/>
          <w:vAlign w:val="center"/>
        </w:tcPr>
        <w:p w:rsidR="00E046A7" w:rsidRPr="000E2EFD" w:rsidRDefault="00E046A7" w:rsidP="00027794">
          <w:pPr>
            <w:pStyle w:val="Encabezado"/>
            <w:tabs>
              <w:tab w:val="clear" w:pos="4252"/>
              <w:tab w:val="clear" w:pos="8504"/>
              <w:tab w:val="left" w:pos="4320"/>
              <w:tab w:val="right" w:pos="9360"/>
            </w:tabs>
            <w:spacing w:after="0" w:line="240" w:lineRule="auto"/>
            <w:ind w:left="-108"/>
            <w:jc w:val="left"/>
            <w:rPr>
              <w:color w:val="868F98"/>
              <w:sz w:val="14"/>
              <w:szCs w:val="14"/>
            </w:rPr>
          </w:pPr>
        </w:p>
      </w:tc>
      <w:tc>
        <w:tcPr>
          <w:tcW w:w="3005" w:type="dxa"/>
          <w:vAlign w:val="center"/>
        </w:tcPr>
        <w:p w:rsidR="00E046A7" w:rsidRDefault="00E046A7" w:rsidP="00101CFB">
          <w:pPr>
            <w:spacing w:after="0" w:line="288" w:lineRule="auto"/>
            <w:jc w:val="right"/>
            <w:rPr>
              <w:color w:val="868F98"/>
              <w:sz w:val="12"/>
              <w:szCs w:val="12"/>
            </w:rPr>
          </w:pPr>
        </w:p>
        <w:p w:rsidR="00E046A7" w:rsidRDefault="00E046A7" w:rsidP="00101CFB">
          <w:pPr>
            <w:spacing w:after="0" w:line="288" w:lineRule="auto"/>
            <w:jc w:val="right"/>
            <w:rPr>
              <w:color w:val="868F98"/>
              <w:sz w:val="12"/>
              <w:szCs w:val="12"/>
            </w:rPr>
          </w:pPr>
        </w:p>
        <w:p w:rsidR="00E046A7" w:rsidRDefault="00E046A7" w:rsidP="00101CFB">
          <w:pPr>
            <w:spacing w:after="0" w:line="288" w:lineRule="auto"/>
            <w:jc w:val="right"/>
            <w:rPr>
              <w:color w:val="868F98"/>
              <w:sz w:val="12"/>
              <w:szCs w:val="12"/>
            </w:rPr>
          </w:pPr>
        </w:p>
        <w:p w:rsidR="00E046A7" w:rsidRPr="000E2EFD" w:rsidRDefault="00E046A7" w:rsidP="00101CFB">
          <w:pPr>
            <w:spacing w:after="0" w:line="288" w:lineRule="auto"/>
            <w:jc w:val="right"/>
            <w:rPr>
              <w:sz w:val="12"/>
              <w:szCs w:val="12"/>
            </w:rPr>
          </w:pPr>
          <w:r>
            <w:rPr>
              <w:color w:val="868F98"/>
              <w:sz w:val="12"/>
              <w:szCs w:val="12"/>
            </w:rPr>
            <w:t xml:space="preserve">Almería, </w:t>
          </w:r>
          <w:r>
            <w:rPr>
              <w:color w:val="868F98"/>
              <w:sz w:val="12"/>
              <w:szCs w:val="12"/>
            </w:rPr>
            <w:fldChar w:fldCharType="begin"/>
          </w:r>
          <w:r>
            <w:rPr>
              <w:color w:val="868F98"/>
              <w:sz w:val="12"/>
              <w:szCs w:val="12"/>
            </w:rPr>
            <w:instrText xml:space="preserve"> TIME \@ "dd' de 'MMMM' de 'yyyy" </w:instrText>
          </w:r>
          <w:r>
            <w:rPr>
              <w:color w:val="868F98"/>
              <w:sz w:val="12"/>
              <w:szCs w:val="12"/>
            </w:rPr>
            <w:fldChar w:fldCharType="separate"/>
          </w:r>
          <w:r w:rsidR="00C92906">
            <w:rPr>
              <w:noProof/>
              <w:color w:val="868F98"/>
              <w:sz w:val="12"/>
              <w:szCs w:val="12"/>
            </w:rPr>
            <w:t>01 de octubre de 2015</w:t>
          </w:r>
          <w:r>
            <w:rPr>
              <w:color w:val="868F98"/>
              <w:sz w:val="12"/>
              <w:szCs w:val="12"/>
            </w:rPr>
            <w:fldChar w:fldCharType="end"/>
          </w:r>
        </w:p>
      </w:tc>
    </w:tr>
  </w:tbl>
  <w:p w:rsidR="00E046A7" w:rsidRPr="009E4383" w:rsidRDefault="00E046A7" w:rsidP="004C4793">
    <w:pPr>
      <w:pStyle w:val="Encabezado"/>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7EF"/>
    <w:multiLevelType w:val="multilevel"/>
    <w:tmpl w:val="DBF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962CD"/>
    <w:multiLevelType w:val="hybridMultilevel"/>
    <w:tmpl w:val="AE22E0E4"/>
    <w:lvl w:ilvl="0" w:tplc="0A9E9948">
      <w:start w:val="1"/>
      <w:numFmt w:val="bullet"/>
      <w:lvlText w:val=""/>
      <w:lvlJc w:val="left"/>
      <w:pPr>
        <w:tabs>
          <w:tab w:val="num" w:pos="360"/>
        </w:tabs>
        <w:ind w:left="360" w:hanging="360"/>
      </w:pPr>
      <w:rPr>
        <w:rFonts w:ascii="Symbol" w:hAnsi="Symbol" w:hint="default"/>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7C4FDD"/>
    <w:multiLevelType w:val="hybridMultilevel"/>
    <w:tmpl w:val="D7E271A0"/>
    <w:lvl w:ilvl="0" w:tplc="0A9E9948">
      <w:start w:val="1"/>
      <w:numFmt w:val="bullet"/>
      <w:lvlText w:val=""/>
      <w:lvlJc w:val="left"/>
      <w:pPr>
        <w:tabs>
          <w:tab w:val="num" w:pos="360"/>
        </w:tabs>
        <w:ind w:left="360" w:hanging="360"/>
      </w:pPr>
      <w:rPr>
        <w:rFonts w:ascii="Symbol" w:hAnsi="Symbol" w:hint="default"/>
        <w:color w:val="FF000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031658D"/>
    <w:multiLevelType w:val="multilevel"/>
    <w:tmpl w:val="F56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64EC0"/>
    <w:multiLevelType w:val="multilevel"/>
    <w:tmpl w:val="B596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80964"/>
    <w:multiLevelType w:val="hybridMultilevel"/>
    <w:tmpl w:val="A79A352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1B43B69"/>
    <w:multiLevelType w:val="hybridMultilevel"/>
    <w:tmpl w:val="ED00C9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70E5013"/>
    <w:multiLevelType w:val="hybridMultilevel"/>
    <w:tmpl w:val="45DA0F34"/>
    <w:lvl w:ilvl="0" w:tplc="1F6E2C24">
      <w:numFmt w:val="bullet"/>
      <w:lvlText w:val="-"/>
      <w:lvlJc w:val="left"/>
      <w:pPr>
        <w:tabs>
          <w:tab w:val="num" w:pos="720"/>
        </w:tabs>
        <w:ind w:left="720" w:hanging="360"/>
      </w:pPr>
      <w:rPr>
        <w:rFonts w:ascii="Tahoma" w:eastAsia="Times New Roman" w:hAnsi="Tahoma" w:cs="Tahoma"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Marlett" w:hAnsi="Marlett"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8">
    <w:nsid w:val="3C2C2196"/>
    <w:multiLevelType w:val="hybridMultilevel"/>
    <w:tmpl w:val="77267662"/>
    <w:lvl w:ilvl="0" w:tplc="0292D82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Marlett" w:hAnsi="Marlett"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9">
    <w:nsid w:val="43270348"/>
    <w:multiLevelType w:val="multilevel"/>
    <w:tmpl w:val="426C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B679B4"/>
    <w:multiLevelType w:val="multilevel"/>
    <w:tmpl w:val="9F60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B7C59"/>
    <w:multiLevelType w:val="hybridMultilevel"/>
    <w:tmpl w:val="A0824178"/>
    <w:lvl w:ilvl="0" w:tplc="FAA4F6C6">
      <w:start w:val="1"/>
      <w:numFmt w:val="bullet"/>
      <w:lvlText w:val=""/>
      <w:lvlJc w:val="left"/>
      <w:pPr>
        <w:tabs>
          <w:tab w:val="num" w:pos="360"/>
        </w:tabs>
        <w:ind w:left="360" w:hanging="360"/>
      </w:pPr>
      <w:rPr>
        <w:rFonts w:ascii="Symbol" w:hAnsi="Symbol" w:hint="default"/>
        <w:color w:val="D21034"/>
        <w:sz w:val="3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577E4545"/>
    <w:multiLevelType w:val="hybridMultilevel"/>
    <w:tmpl w:val="E86C21CE"/>
    <w:lvl w:ilvl="0" w:tplc="1F6E2C24">
      <w:numFmt w:val="bullet"/>
      <w:lvlText w:val="-"/>
      <w:lvlJc w:val="left"/>
      <w:pPr>
        <w:tabs>
          <w:tab w:val="num" w:pos="720"/>
        </w:tabs>
        <w:ind w:left="720" w:hanging="360"/>
      </w:pPr>
      <w:rPr>
        <w:rFonts w:ascii="Tahoma" w:eastAsia="Times New Roman" w:hAnsi="Tahoma"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Marlett" w:hAnsi="Marlett"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3">
    <w:nsid w:val="65A234C0"/>
    <w:multiLevelType w:val="hybridMultilevel"/>
    <w:tmpl w:val="E536C5E0"/>
    <w:lvl w:ilvl="0" w:tplc="312822DE">
      <w:start w:val="1"/>
      <w:numFmt w:val="bullet"/>
      <w:lvlText w:val=""/>
      <w:lvlJc w:val="left"/>
      <w:pPr>
        <w:tabs>
          <w:tab w:val="num" w:pos="360"/>
        </w:tabs>
        <w:ind w:left="360" w:hanging="360"/>
      </w:pPr>
      <w:rPr>
        <w:rFonts w:ascii="Symbol" w:hAnsi="Symbol" w:hint="default"/>
        <w:color w:val="D21034"/>
        <w:sz w:val="3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6F60083A"/>
    <w:multiLevelType w:val="multilevel"/>
    <w:tmpl w:val="ED00C9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6F99136E"/>
    <w:multiLevelType w:val="multilevel"/>
    <w:tmpl w:val="428A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C803BF"/>
    <w:multiLevelType w:val="multilevel"/>
    <w:tmpl w:val="A0824178"/>
    <w:lvl w:ilvl="0">
      <w:start w:val="1"/>
      <w:numFmt w:val="bullet"/>
      <w:lvlText w:val=""/>
      <w:lvlJc w:val="left"/>
      <w:pPr>
        <w:tabs>
          <w:tab w:val="num" w:pos="360"/>
        </w:tabs>
        <w:ind w:left="360" w:hanging="360"/>
      </w:pPr>
      <w:rPr>
        <w:rFonts w:ascii="Symbol" w:hAnsi="Symbol" w:hint="default"/>
        <w:color w:val="D21034"/>
        <w:sz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4"/>
  </w:num>
  <w:num w:numId="3">
    <w:abstractNumId w:val="11"/>
  </w:num>
  <w:num w:numId="4">
    <w:abstractNumId w:val="16"/>
  </w:num>
  <w:num w:numId="5">
    <w:abstractNumId w:val="13"/>
  </w:num>
  <w:num w:numId="6">
    <w:abstractNumId w:val="3"/>
  </w:num>
  <w:num w:numId="7">
    <w:abstractNumId w:val="15"/>
  </w:num>
  <w:num w:numId="8">
    <w:abstractNumId w:val="10"/>
  </w:num>
  <w:num w:numId="9">
    <w:abstractNumId w:val="12"/>
  </w:num>
  <w:num w:numId="10">
    <w:abstractNumId w:val="2"/>
  </w:num>
  <w:num w:numId="11">
    <w:abstractNumId w:val="1"/>
  </w:num>
  <w:num w:numId="12">
    <w:abstractNumId w:val="7"/>
  </w:num>
  <w:num w:numId="13">
    <w:abstractNumId w:val="8"/>
  </w:num>
  <w:num w:numId="14">
    <w:abstractNumId w:val="5"/>
  </w:num>
  <w:num w:numId="15">
    <w:abstractNumId w:val="4"/>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001"/>
  <w:defaultTabStop w:val="709"/>
  <w:hyphenationZone w:val="425"/>
  <w:drawingGridHorizontalSpacing w:val="100"/>
  <w:displayHorizontalDrawingGridEvery w:val="2"/>
  <w:characterSpacingControl w:val="doNotCompress"/>
  <w:hdrShapeDefaults>
    <o:shapedefaults v:ext="edit" spidmax="3074">
      <o:colormru v:ext="edit" colors="#d21034,#868f98"/>
    </o:shapedefaults>
  </w:hdrShapeDefaults>
  <w:footnotePr>
    <w:footnote w:id="-1"/>
    <w:footnote w:id="0"/>
  </w:footnotePr>
  <w:endnotePr>
    <w:endnote w:id="-1"/>
    <w:endnote w:id="0"/>
  </w:endnotePr>
  <w:compat/>
  <w:rsids>
    <w:rsidRoot w:val="006115E0"/>
    <w:rsid w:val="00001B0B"/>
    <w:rsid w:val="00002A64"/>
    <w:rsid w:val="0000546D"/>
    <w:rsid w:val="00005D58"/>
    <w:rsid w:val="00006481"/>
    <w:rsid w:val="000116CC"/>
    <w:rsid w:val="000119FC"/>
    <w:rsid w:val="00012520"/>
    <w:rsid w:val="000132DD"/>
    <w:rsid w:val="0001654B"/>
    <w:rsid w:val="00017AA8"/>
    <w:rsid w:val="000223DE"/>
    <w:rsid w:val="0002274B"/>
    <w:rsid w:val="00027794"/>
    <w:rsid w:val="000322B9"/>
    <w:rsid w:val="00033302"/>
    <w:rsid w:val="000359C7"/>
    <w:rsid w:val="000379F4"/>
    <w:rsid w:val="00041681"/>
    <w:rsid w:val="000417C0"/>
    <w:rsid w:val="00041A3E"/>
    <w:rsid w:val="00050287"/>
    <w:rsid w:val="0005242E"/>
    <w:rsid w:val="00055630"/>
    <w:rsid w:val="0006189B"/>
    <w:rsid w:val="00071B3D"/>
    <w:rsid w:val="00076205"/>
    <w:rsid w:val="000774D8"/>
    <w:rsid w:val="00080EB0"/>
    <w:rsid w:val="0008153B"/>
    <w:rsid w:val="000832FF"/>
    <w:rsid w:val="000833B4"/>
    <w:rsid w:val="00086D93"/>
    <w:rsid w:val="00091EFF"/>
    <w:rsid w:val="000920C9"/>
    <w:rsid w:val="00095216"/>
    <w:rsid w:val="00095F74"/>
    <w:rsid w:val="000A3BAF"/>
    <w:rsid w:val="000A3C1C"/>
    <w:rsid w:val="000A4576"/>
    <w:rsid w:val="000A53FF"/>
    <w:rsid w:val="000A6987"/>
    <w:rsid w:val="000B01E5"/>
    <w:rsid w:val="000B1913"/>
    <w:rsid w:val="000B1B5B"/>
    <w:rsid w:val="000B558A"/>
    <w:rsid w:val="000C06CD"/>
    <w:rsid w:val="000C1089"/>
    <w:rsid w:val="000C5A2C"/>
    <w:rsid w:val="000C5C11"/>
    <w:rsid w:val="000D0209"/>
    <w:rsid w:val="000D16F0"/>
    <w:rsid w:val="000D3522"/>
    <w:rsid w:val="000D353C"/>
    <w:rsid w:val="000D525C"/>
    <w:rsid w:val="000D5AB7"/>
    <w:rsid w:val="000E0746"/>
    <w:rsid w:val="000E2EFD"/>
    <w:rsid w:val="000E2F42"/>
    <w:rsid w:val="000E3BCC"/>
    <w:rsid w:val="000E4D4E"/>
    <w:rsid w:val="000E4F75"/>
    <w:rsid w:val="000E7E40"/>
    <w:rsid w:val="000F0F96"/>
    <w:rsid w:val="000F67E7"/>
    <w:rsid w:val="001013C0"/>
    <w:rsid w:val="0010152C"/>
    <w:rsid w:val="00101CFB"/>
    <w:rsid w:val="00102913"/>
    <w:rsid w:val="00102A8D"/>
    <w:rsid w:val="0010379C"/>
    <w:rsid w:val="00105C83"/>
    <w:rsid w:val="00112ADC"/>
    <w:rsid w:val="00112E46"/>
    <w:rsid w:val="00117251"/>
    <w:rsid w:val="001201C4"/>
    <w:rsid w:val="00123999"/>
    <w:rsid w:val="00126C04"/>
    <w:rsid w:val="001313FE"/>
    <w:rsid w:val="001318D4"/>
    <w:rsid w:val="00132551"/>
    <w:rsid w:val="00132BC0"/>
    <w:rsid w:val="00133445"/>
    <w:rsid w:val="00134907"/>
    <w:rsid w:val="00134F8D"/>
    <w:rsid w:val="00135EF6"/>
    <w:rsid w:val="0013694B"/>
    <w:rsid w:val="00145917"/>
    <w:rsid w:val="00147326"/>
    <w:rsid w:val="001527CA"/>
    <w:rsid w:val="001536E4"/>
    <w:rsid w:val="00154538"/>
    <w:rsid w:val="001560B7"/>
    <w:rsid w:val="0016118D"/>
    <w:rsid w:val="00161990"/>
    <w:rsid w:val="001673D9"/>
    <w:rsid w:val="00167452"/>
    <w:rsid w:val="00174F24"/>
    <w:rsid w:val="001812CE"/>
    <w:rsid w:val="001852B9"/>
    <w:rsid w:val="001874E7"/>
    <w:rsid w:val="001877D3"/>
    <w:rsid w:val="00192794"/>
    <w:rsid w:val="00192BF6"/>
    <w:rsid w:val="00193ADC"/>
    <w:rsid w:val="001941C5"/>
    <w:rsid w:val="001A0FC0"/>
    <w:rsid w:val="001A3693"/>
    <w:rsid w:val="001B0808"/>
    <w:rsid w:val="001B0F1A"/>
    <w:rsid w:val="001B105D"/>
    <w:rsid w:val="001B1FCA"/>
    <w:rsid w:val="001B2B56"/>
    <w:rsid w:val="001B35D1"/>
    <w:rsid w:val="001B4E87"/>
    <w:rsid w:val="001B4FEF"/>
    <w:rsid w:val="001B680F"/>
    <w:rsid w:val="001B782F"/>
    <w:rsid w:val="001C1722"/>
    <w:rsid w:val="001C2C27"/>
    <w:rsid w:val="001C5984"/>
    <w:rsid w:val="001C7F1D"/>
    <w:rsid w:val="001D1642"/>
    <w:rsid w:val="001D58AF"/>
    <w:rsid w:val="001D7FE5"/>
    <w:rsid w:val="001E040D"/>
    <w:rsid w:val="001E5700"/>
    <w:rsid w:val="001E590E"/>
    <w:rsid w:val="001E77C5"/>
    <w:rsid w:val="001F29AA"/>
    <w:rsid w:val="001F4510"/>
    <w:rsid w:val="001F67C0"/>
    <w:rsid w:val="001F76C3"/>
    <w:rsid w:val="0020020B"/>
    <w:rsid w:val="00201D46"/>
    <w:rsid w:val="00204E01"/>
    <w:rsid w:val="00207CA3"/>
    <w:rsid w:val="00213869"/>
    <w:rsid w:val="0021443A"/>
    <w:rsid w:val="00225CFF"/>
    <w:rsid w:val="00226761"/>
    <w:rsid w:val="00232E5B"/>
    <w:rsid w:val="002331FF"/>
    <w:rsid w:val="00236EA1"/>
    <w:rsid w:val="0024161D"/>
    <w:rsid w:val="00241C56"/>
    <w:rsid w:val="0024693E"/>
    <w:rsid w:val="00246B5B"/>
    <w:rsid w:val="002476A1"/>
    <w:rsid w:val="002501BF"/>
    <w:rsid w:val="00254ABD"/>
    <w:rsid w:val="00256CDB"/>
    <w:rsid w:val="00260481"/>
    <w:rsid w:val="00260AD7"/>
    <w:rsid w:val="002621EF"/>
    <w:rsid w:val="00262C7A"/>
    <w:rsid w:val="0026468D"/>
    <w:rsid w:val="0026567A"/>
    <w:rsid w:val="002676AD"/>
    <w:rsid w:val="00270589"/>
    <w:rsid w:val="00271141"/>
    <w:rsid w:val="0027217A"/>
    <w:rsid w:val="00283DBB"/>
    <w:rsid w:val="0028447A"/>
    <w:rsid w:val="00285449"/>
    <w:rsid w:val="0029055B"/>
    <w:rsid w:val="00290690"/>
    <w:rsid w:val="00292C5D"/>
    <w:rsid w:val="00292CF0"/>
    <w:rsid w:val="00293158"/>
    <w:rsid w:val="0029783B"/>
    <w:rsid w:val="002A0D0E"/>
    <w:rsid w:val="002A6326"/>
    <w:rsid w:val="002A752C"/>
    <w:rsid w:val="002A7C5E"/>
    <w:rsid w:val="002B02EB"/>
    <w:rsid w:val="002B1EC9"/>
    <w:rsid w:val="002B226D"/>
    <w:rsid w:val="002B7B38"/>
    <w:rsid w:val="002C04EE"/>
    <w:rsid w:val="002C2902"/>
    <w:rsid w:val="002C4399"/>
    <w:rsid w:val="002C491F"/>
    <w:rsid w:val="002C54BB"/>
    <w:rsid w:val="002C55A9"/>
    <w:rsid w:val="002C5F44"/>
    <w:rsid w:val="002C652A"/>
    <w:rsid w:val="002C78A2"/>
    <w:rsid w:val="002D2503"/>
    <w:rsid w:val="002D2779"/>
    <w:rsid w:val="002D2C5B"/>
    <w:rsid w:val="002D3DD6"/>
    <w:rsid w:val="002D438C"/>
    <w:rsid w:val="002D6D70"/>
    <w:rsid w:val="002E13BC"/>
    <w:rsid w:val="002E202B"/>
    <w:rsid w:val="002E293C"/>
    <w:rsid w:val="002E62CA"/>
    <w:rsid w:val="002E7E71"/>
    <w:rsid w:val="002F1AA1"/>
    <w:rsid w:val="002F1CA2"/>
    <w:rsid w:val="002F39C9"/>
    <w:rsid w:val="002F4D29"/>
    <w:rsid w:val="00300823"/>
    <w:rsid w:val="00303C2A"/>
    <w:rsid w:val="00304292"/>
    <w:rsid w:val="003048B2"/>
    <w:rsid w:val="0030773F"/>
    <w:rsid w:val="003077E1"/>
    <w:rsid w:val="00311317"/>
    <w:rsid w:val="0031546C"/>
    <w:rsid w:val="003204A2"/>
    <w:rsid w:val="003272A3"/>
    <w:rsid w:val="003303F0"/>
    <w:rsid w:val="00333802"/>
    <w:rsid w:val="0034197A"/>
    <w:rsid w:val="003438CB"/>
    <w:rsid w:val="0034399B"/>
    <w:rsid w:val="003448E1"/>
    <w:rsid w:val="00345C4E"/>
    <w:rsid w:val="00346798"/>
    <w:rsid w:val="00346BB3"/>
    <w:rsid w:val="00355097"/>
    <w:rsid w:val="00355E18"/>
    <w:rsid w:val="00356387"/>
    <w:rsid w:val="003632ED"/>
    <w:rsid w:val="00370C13"/>
    <w:rsid w:val="003778A7"/>
    <w:rsid w:val="00377C19"/>
    <w:rsid w:val="003810B0"/>
    <w:rsid w:val="003812C8"/>
    <w:rsid w:val="003835E4"/>
    <w:rsid w:val="00383A43"/>
    <w:rsid w:val="00383B98"/>
    <w:rsid w:val="003864C6"/>
    <w:rsid w:val="00386C81"/>
    <w:rsid w:val="003878F9"/>
    <w:rsid w:val="00390ACE"/>
    <w:rsid w:val="003928B3"/>
    <w:rsid w:val="00393040"/>
    <w:rsid w:val="00395392"/>
    <w:rsid w:val="00395686"/>
    <w:rsid w:val="00396B12"/>
    <w:rsid w:val="0039705F"/>
    <w:rsid w:val="003A350B"/>
    <w:rsid w:val="003A451D"/>
    <w:rsid w:val="003B2B94"/>
    <w:rsid w:val="003B5027"/>
    <w:rsid w:val="003B5248"/>
    <w:rsid w:val="003B5689"/>
    <w:rsid w:val="003B5FB1"/>
    <w:rsid w:val="003C45B9"/>
    <w:rsid w:val="003C536A"/>
    <w:rsid w:val="003C61C0"/>
    <w:rsid w:val="003C75F5"/>
    <w:rsid w:val="003C7ED5"/>
    <w:rsid w:val="003D16D8"/>
    <w:rsid w:val="003D2827"/>
    <w:rsid w:val="003D41C1"/>
    <w:rsid w:val="003D5133"/>
    <w:rsid w:val="003E17E3"/>
    <w:rsid w:val="003E1B32"/>
    <w:rsid w:val="003E3741"/>
    <w:rsid w:val="003E6190"/>
    <w:rsid w:val="003E7ECC"/>
    <w:rsid w:val="003F3287"/>
    <w:rsid w:val="003F40F7"/>
    <w:rsid w:val="0040366F"/>
    <w:rsid w:val="004054E0"/>
    <w:rsid w:val="0040668C"/>
    <w:rsid w:val="0040793E"/>
    <w:rsid w:val="00411B52"/>
    <w:rsid w:val="004146CE"/>
    <w:rsid w:val="004202D6"/>
    <w:rsid w:val="004205B0"/>
    <w:rsid w:val="0042247B"/>
    <w:rsid w:val="004302F7"/>
    <w:rsid w:val="004308EA"/>
    <w:rsid w:val="004311EB"/>
    <w:rsid w:val="004320AF"/>
    <w:rsid w:val="00432782"/>
    <w:rsid w:val="00432898"/>
    <w:rsid w:val="00440F37"/>
    <w:rsid w:val="00441BEC"/>
    <w:rsid w:val="00441C56"/>
    <w:rsid w:val="00444376"/>
    <w:rsid w:val="00446C5D"/>
    <w:rsid w:val="00450963"/>
    <w:rsid w:val="004511BB"/>
    <w:rsid w:val="00451D7E"/>
    <w:rsid w:val="00453B82"/>
    <w:rsid w:val="00460ED0"/>
    <w:rsid w:val="0046397D"/>
    <w:rsid w:val="00467594"/>
    <w:rsid w:val="0047008B"/>
    <w:rsid w:val="0047093D"/>
    <w:rsid w:val="004714BE"/>
    <w:rsid w:val="004730E9"/>
    <w:rsid w:val="00475D66"/>
    <w:rsid w:val="0047660F"/>
    <w:rsid w:val="0047762A"/>
    <w:rsid w:val="0048271C"/>
    <w:rsid w:val="00482987"/>
    <w:rsid w:val="0048584D"/>
    <w:rsid w:val="004905FE"/>
    <w:rsid w:val="004915EE"/>
    <w:rsid w:val="00491BA9"/>
    <w:rsid w:val="004923DB"/>
    <w:rsid w:val="004927FE"/>
    <w:rsid w:val="004929D3"/>
    <w:rsid w:val="00492EF7"/>
    <w:rsid w:val="004961EA"/>
    <w:rsid w:val="00497068"/>
    <w:rsid w:val="00497594"/>
    <w:rsid w:val="004A03A2"/>
    <w:rsid w:val="004A1229"/>
    <w:rsid w:val="004A1439"/>
    <w:rsid w:val="004A18B5"/>
    <w:rsid w:val="004A342E"/>
    <w:rsid w:val="004A65B1"/>
    <w:rsid w:val="004A6DE4"/>
    <w:rsid w:val="004A7EDE"/>
    <w:rsid w:val="004B1D7D"/>
    <w:rsid w:val="004B658E"/>
    <w:rsid w:val="004C2C5D"/>
    <w:rsid w:val="004C3620"/>
    <w:rsid w:val="004C3E94"/>
    <w:rsid w:val="004C4793"/>
    <w:rsid w:val="004C7616"/>
    <w:rsid w:val="004D17BB"/>
    <w:rsid w:val="004D1910"/>
    <w:rsid w:val="004D31C8"/>
    <w:rsid w:val="004D3B43"/>
    <w:rsid w:val="004D58D5"/>
    <w:rsid w:val="004D6029"/>
    <w:rsid w:val="004D633A"/>
    <w:rsid w:val="004E01C1"/>
    <w:rsid w:val="004E3B93"/>
    <w:rsid w:val="004E7339"/>
    <w:rsid w:val="004E7B4E"/>
    <w:rsid w:val="004E7F12"/>
    <w:rsid w:val="004F1210"/>
    <w:rsid w:val="004F1C2C"/>
    <w:rsid w:val="004F2FBC"/>
    <w:rsid w:val="004F3159"/>
    <w:rsid w:val="004F39C3"/>
    <w:rsid w:val="004F40A1"/>
    <w:rsid w:val="004F6705"/>
    <w:rsid w:val="00501C32"/>
    <w:rsid w:val="005027CB"/>
    <w:rsid w:val="00502A50"/>
    <w:rsid w:val="00507510"/>
    <w:rsid w:val="005128F6"/>
    <w:rsid w:val="00517F55"/>
    <w:rsid w:val="0052487F"/>
    <w:rsid w:val="00524F57"/>
    <w:rsid w:val="00530FC5"/>
    <w:rsid w:val="0053203E"/>
    <w:rsid w:val="00533538"/>
    <w:rsid w:val="0053519B"/>
    <w:rsid w:val="00540637"/>
    <w:rsid w:val="00541246"/>
    <w:rsid w:val="005417B8"/>
    <w:rsid w:val="00543947"/>
    <w:rsid w:val="00544990"/>
    <w:rsid w:val="005460C8"/>
    <w:rsid w:val="005467F4"/>
    <w:rsid w:val="00552976"/>
    <w:rsid w:val="005539E0"/>
    <w:rsid w:val="00556CDB"/>
    <w:rsid w:val="005571C7"/>
    <w:rsid w:val="005601D5"/>
    <w:rsid w:val="00562ADC"/>
    <w:rsid w:val="00563AF1"/>
    <w:rsid w:val="00566382"/>
    <w:rsid w:val="0057128F"/>
    <w:rsid w:val="00573210"/>
    <w:rsid w:val="0057523F"/>
    <w:rsid w:val="00580502"/>
    <w:rsid w:val="00581236"/>
    <w:rsid w:val="00583EFF"/>
    <w:rsid w:val="00585F77"/>
    <w:rsid w:val="005871F9"/>
    <w:rsid w:val="00587904"/>
    <w:rsid w:val="005907B7"/>
    <w:rsid w:val="005909E0"/>
    <w:rsid w:val="00597001"/>
    <w:rsid w:val="005A7F7C"/>
    <w:rsid w:val="005B019A"/>
    <w:rsid w:val="005B08EA"/>
    <w:rsid w:val="005B187A"/>
    <w:rsid w:val="005B2CC1"/>
    <w:rsid w:val="005B2D06"/>
    <w:rsid w:val="005B3CEB"/>
    <w:rsid w:val="005B7E44"/>
    <w:rsid w:val="005C0962"/>
    <w:rsid w:val="005C3407"/>
    <w:rsid w:val="005C4C88"/>
    <w:rsid w:val="005C58E6"/>
    <w:rsid w:val="005C6E6A"/>
    <w:rsid w:val="005D141C"/>
    <w:rsid w:val="005D41FA"/>
    <w:rsid w:val="005D5005"/>
    <w:rsid w:val="005D6044"/>
    <w:rsid w:val="005E0401"/>
    <w:rsid w:val="005E2299"/>
    <w:rsid w:val="005E4A84"/>
    <w:rsid w:val="005E4E86"/>
    <w:rsid w:val="005E503A"/>
    <w:rsid w:val="005E524D"/>
    <w:rsid w:val="005F0064"/>
    <w:rsid w:val="005F4388"/>
    <w:rsid w:val="005F63EB"/>
    <w:rsid w:val="00605114"/>
    <w:rsid w:val="0060536B"/>
    <w:rsid w:val="0060682E"/>
    <w:rsid w:val="00606FFC"/>
    <w:rsid w:val="006115E0"/>
    <w:rsid w:val="00613ADD"/>
    <w:rsid w:val="006201A1"/>
    <w:rsid w:val="00622D31"/>
    <w:rsid w:val="0062637A"/>
    <w:rsid w:val="006266BA"/>
    <w:rsid w:val="00627F3A"/>
    <w:rsid w:val="006305B3"/>
    <w:rsid w:val="006323D8"/>
    <w:rsid w:val="00632890"/>
    <w:rsid w:val="006328E9"/>
    <w:rsid w:val="00632DD4"/>
    <w:rsid w:val="006362B0"/>
    <w:rsid w:val="0063668B"/>
    <w:rsid w:val="00637122"/>
    <w:rsid w:val="00640CC7"/>
    <w:rsid w:val="00642AAE"/>
    <w:rsid w:val="00643CC1"/>
    <w:rsid w:val="006451BD"/>
    <w:rsid w:val="00645372"/>
    <w:rsid w:val="0064548B"/>
    <w:rsid w:val="00647577"/>
    <w:rsid w:val="0064786E"/>
    <w:rsid w:val="00647D50"/>
    <w:rsid w:val="00651BA0"/>
    <w:rsid w:val="00652FBF"/>
    <w:rsid w:val="0065406E"/>
    <w:rsid w:val="006644AD"/>
    <w:rsid w:val="00665186"/>
    <w:rsid w:val="006660F7"/>
    <w:rsid w:val="00667668"/>
    <w:rsid w:val="00683268"/>
    <w:rsid w:val="00683F0F"/>
    <w:rsid w:val="00686650"/>
    <w:rsid w:val="00687696"/>
    <w:rsid w:val="00690D1F"/>
    <w:rsid w:val="00691EEC"/>
    <w:rsid w:val="006A1416"/>
    <w:rsid w:val="006A1AB5"/>
    <w:rsid w:val="006A490B"/>
    <w:rsid w:val="006A528A"/>
    <w:rsid w:val="006A5E6A"/>
    <w:rsid w:val="006B0039"/>
    <w:rsid w:val="006B14D3"/>
    <w:rsid w:val="006C099B"/>
    <w:rsid w:val="006C14CC"/>
    <w:rsid w:val="006C30D7"/>
    <w:rsid w:val="006C3A19"/>
    <w:rsid w:val="006C3DED"/>
    <w:rsid w:val="006C48C6"/>
    <w:rsid w:val="006C7E9E"/>
    <w:rsid w:val="006D068A"/>
    <w:rsid w:val="006D6EF3"/>
    <w:rsid w:val="006D7CF0"/>
    <w:rsid w:val="006D7F47"/>
    <w:rsid w:val="006D7F71"/>
    <w:rsid w:val="006E4271"/>
    <w:rsid w:val="006E52DF"/>
    <w:rsid w:val="006E6083"/>
    <w:rsid w:val="006F1720"/>
    <w:rsid w:val="006F1EB5"/>
    <w:rsid w:val="006F3E88"/>
    <w:rsid w:val="006F4135"/>
    <w:rsid w:val="006F65E4"/>
    <w:rsid w:val="0070414B"/>
    <w:rsid w:val="007053F8"/>
    <w:rsid w:val="00705AA7"/>
    <w:rsid w:val="00706821"/>
    <w:rsid w:val="00706F38"/>
    <w:rsid w:val="0070730C"/>
    <w:rsid w:val="00711725"/>
    <w:rsid w:val="007142A8"/>
    <w:rsid w:val="00716B23"/>
    <w:rsid w:val="00716E7B"/>
    <w:rsid w:val="00721106"/>
    <w:rsid w:val="007216A0"/>
    <w:rsid w:val="00722B48"/>
    <w:rsid w:val="00723A2F"/>
    <w:rsid w:val="0072472E"/>
    <w:rsid w:val="00726CA9"/>
    <w:rsid w:val="00727838"/>
    <w:rsid w:val="0073056B"/>
    <w:rsid w:val="00730A7F"/>
    <w:rsid w:val="007314AB"/>
    <w:rsid w:val="00731805"/>
    <w:rsid w:val="007323D3"/>
    <w:rsid w:val="00732EAA"/>
    <w:rsid w:val="00736BF3"/>
    <w:rsid w:val="0073789C"/>
    <w:rsid w:val="0074231F"/>
    <w:rsid w:val="007446C2"/>
    <w:rsid w:val="007458A4"/>
    <w:rsid w:val="007527CB"/>
    <w:rsid w:val="007529A4"/>
    <w:rsid w:val="00753534"/>
    <w:rsid w:val="00757465"/>
    <w:rsid w:val="00757DC8"/>
    <w:rsid w:val="0076241E"/>
    <w:rsid w:val="0076313F"/>
    <w:rsid w:val="00766017"/>
    <w:rsid w:val="00767517"/>
    <w:rsid w:val="00774478"/>
    <w:rsid w:val="00782382"/>
    <w:rsid w:val="00786092"/>
    <w:rsid w:val="00786CE7"/>
    <w:rsid w:val="00786EBA"/>
    <w:rsid w:val="0079043B"/>
    <w:rsid w:val="00791260"/>
    <w:rsid w:val="00792EBA"/>
    <w:rsid w:val="007A5D91"/>
    <w:rsid w:val="007A6BEE"/>
    <w:rsid w:val="007B3A02"/>
    <w:rsid w:val="007B470A"/>
    <w:rsid w:val="007B5074"/>
    <w:rsid w:val="007B570C"/>
    <w:rsid w:val="007C02D5"/>
    <w:rsid w:val="007C1D9F"/>
    <w:rsid w:val="007C46DA"/>
    <w:rsid w:val="007C4EC6"/>
    <w:rsid w:val="007D125F"/>
    <w:rsid w:val="007D12D6"/>
    <w:rsid w:val="007D5B8F"/>
    <w:rsid w:val="007D65A5"/>
    <w:rsid w:val="007E00EE"/>
    <w:rsid w:val="007E291E"/>
    <w:rsid w:val="007E3853"/>
    <w:rsid w:val="007E5457"/>
    <w:rsid w:val="007E68F1"/>
    <w:rsid w:val="007F54D1"/>
    <w:rsid w:val="00801450"/>
    <w:rsid w:val="00803CDB"/>
    <w:rsid w:val="00812084"/>
    <w:rsid w:val="0081370C"/>
    <w:rsid w:val="00813BF5"/>
    <w:rsid w:val="008159D0"/>
    <w:rsid w:val="0081610B"/>
    <w:rsid w:val="008225B4"/>
    <w:rsid w:val="00822D77"/>
    <w:rsid w:val="0082367A"/>
    <w:rsid w:val="00823E2B"/>
    <w:rsid w:val="00823EF4"/>
    <w:rsid w:val="008257FF"/>
    <w:rsid w:val="00826B82"/>
    <w:rsid w:val="008351B6"/>
    <w:rsid w:val="00836BFD"/>
    <w:rsid w:val="00837CE9"/>
    <w:rsid w:val="00840D5B"/>
    <w:rsid w:val="00841EA4"/>
    <w:rsid w:val="00843480"/>
    <w:rsid w:val="0084378E"/>
    <w:rsid w:val="008471DC"/>
    <w:rsid w:val="00847550"/>
    <w:rsid w:val="00852BA7"/>
    <w:rsid w:val="00853D63"/>
    <w:rsid w:val="00854741"/>
    <w:rsid w:val="00857BF0"/>
    <w:rsid w:val="00857C25"/>
    <w:rsid w:val="00857DF7"/>
    <w:rsid w:val="008609D9"/>
    <w:rsid w:val="00862AF4"/>
    <w:rsid w:val="00865509"/>
    <w:rsid w:val="00866D14"/>
    <w:rsid w:val="00867E26"/>
    <w:rsid w:val="00875FDF"/>
    <w:rsid w:val="00886028"/>
    <w:rsid w:val="008928F7"/>
    <w:rsid w:val="008934B8"/>
    <w:rsid w:val="008964D5"/>
    <w:rsid w:val="00897C3D"/>
    <w:rsid w:val="008A32C7"/>
    <w:rsid w:val="008A3AA8"/>
    <w:rsid w:val="008B0A44"/>
    <w:rsid w:val="008B2FCC"/>
    <w:rsid w:val="008B4153"/>
    <w:rsid w:val="008B73F6"/>
    <w:rsid w:val="008C5071"/>
    <w:rsid w:val="008C5F25"/>
    <w:rsid w:val="008C604F"/>
    <w:rsid w:val="008C7335"/>
    <w:rsid w:val="008D05A3"/>
    <w:rsid w:val="008D22C3"/>
    <w:rsid w:val="008D3081"/>
    <w:rsid w:val="008D51A3"/>
    <w:rsid w:val="008D79A9"/>
    <w:rsid w:val="008E636F"/>
    <w:rsid w:val="008E6C2F"/>
    <w:rsid w:val="008E6F23"/>
    <w:rsid w:val="008F22C1"/>
    <w:rsid w:val="008F3990"/>
    <w:rsid w:val="008F68AC"/>
    <w:rsid w:val="008F6D5D"/>
    <w:rsid w:val="0090594E"/>
    <w:rsid w:val="00905DF5"/>
    <w:rsid w:val="00906899"/>
    <w:rsid w:val="00910230"/>
    <w:rsid w:val="009108FF"/>
    <w:rsid w:val="00912D87"/>
    <w:rsid w:val="00913645"/>
    <w:rsid w:val="00916CB9"/>
    <w:rsid w:val="00925A35"/>
    <w:rsid w:val="00925E23"/>
    <w:rsid w:val="00926249"/>
    <w:rsid w:val="00926F2B"/>
    <w:rsid w:val="00930C86"/>
    <w:rsid w:val="009334FA"/>
    <w:rsid w:val="00933506"/>
    <w:rsid w:val="00934725"/>
    <w:rsid w:val="00935911"/>
    <w:rsid w:val="0093719C"/>
    <w:rsid w:val="00937300"/>
    <w:rsid w:val="0094239A"/>
    <w:rsid w:val="00943E74"/>
    <w:rsid w:val="00945579"/>
    <w:rsid w:val="00950B48"/>
    <w:rsid w:val="0095193E"/>
    <w:rsid w:val="00954B92"/>
    <w:rsid w:val="00954C2D"/>
    <w:rsid w:val="0095586D"/>
    <w:rsid w:val="00955CD9"/>
    <w:rsid w:val="009568EC"/>
    <w:rsid w:val="00957D71"/>
    <w:rsid w:val="00960170"/>
    <w:rsid w:val="00960EB5"/>
    <w:rsid w:val="009630C3"/>
    <w:rsid w:val="009637E8"/>
    <w:rsid w:val="00967CFA"/>
    <w:rsid w:val="00970794"/>
    <w:rsid w:val="00971CD7"/>
    <w:rsid w:val="00972C71"/>
    <w:rsid w:val="00972C84"/>
    <w:rsid w:val="009734B1"/>
    <w:rsid w:val="00976424"/>
    <w:rsid w:val="00976DB4"/>
    <w:rsid w:val="00977B15"/>
    <w:rsid w:val="00980EB4"/>
    <w:rsid w:val="00980F67"/>
    <w:rsid w:val="00981364"/>
    <w:rsid w:val="0098305E"/>
    <w:rsid w:val="00987E8B"/>
    <w:rsid w:val="00992F5B"/>
    <w:rsid w:val="009A5191"/>
    <w:rsid w:val="009A534F"/>
    <w:rsid w:val="009A7A8B"/>
    <w:rsid w:val="009B0182"/>
    <w:rsid w:val="009B0FC5"/>
    <w:rsid w:val="009B6BDC"/>
    <w:rsid w:val="009C2BD7"/>
    <w:rsid w:val="009C5540"/>
    <w:rsid w:val="009C5926"/>
    <w:rsid w:val="009D0CE7"/>
    <w:rsid w:val="009E1698"/>
    <w:rsid w:val="009E2590"/>
    <w:rsid w:val="009E2822"/>
    <w:rsid w:val="009E2828"/>
    <w:rsid w:val="009E416C"/>
    <w:rsid w:val="009E4383"/>
    <w:rsid w:val="009E5009"/>
    <w:rsid w:val="009E564D"/>
    <w:rsid w:val="009E6FDB"/>
    <w:rsid w:val="009E7476"/>
    <w:rsid w:val="009E7662"/>
    <w:rsid w:val="009F10D6"/>
    <w:rsid w:val="009F28C7"/>
    <w:rsid w:val="009F50A6"/>
    <w:rsid w:val="009F6795"/>
    <w:rsid w:val="00A01796"/>
    <w:rsid w:val="00A03040"/>
    <w:rsid w:val="00A03E79"/>
    <w:rsid w:val="00A054A9"/>
    <w:rsid w:val="00A06492"/>
    <w:rsid w:val="00A1020E"/>
    <w:rsid w:val="00A12281"/>
    <w:rsid w:val="00A16A06"/>
    <w:rsid w:val="00A17B2B"/>
    <w:rsid w:val="00A17E9A"/>
    <w:rsid w:val="00A21026"/>
    <w:rsid w:val="00A226A0"/>
    <w:rsid w:val="00A27AF7"/>
    <w:rsid w:val="00A31E0B"/>
    <w:rsid w:val="00A31FB0"/>
    <w:rsid w:val="00A33B0F"/>
    <w:rsid w:val="00A36815"/>
    <w:rsid w:val="00A37056"/>
    <w:rsid w:val="00A44231"/>
    <w:rsid w:val="00A44B6B"/>
    <w:rsid w:val="00A46008"/>
    <w:rsid w:val="00A46F34"/>
    <w:rsid w:val="00A478F7"/>
    <w:rsid w:val="00A510BA"/>
    <w:rsid w:val="00A54510"/>
    <w:rsid w:val="00A548EC"/>
    <w:rsid w:val="00A54CB3"/>
    <w:rsid w:val="00A56BA0"/>
    <w:rsid w:val="00A5774A"/>
    <w:rsid w:val="00A6088A"/>
    <w:rsid w:val="00A6121A"/>
    <w:rsid w:val="00A61651"/>
    <w:rsid w:val="00A676DC"/>
    <w:rsid w:val="00A7082D"/>
    <w:rsid w:val="00A71E29"/>
    <w:rsid w:val="00A73296"/>
    <w:rsid w:val="00A807FC"/>
    <w:rsid w:val="00A8496F"/>
    <w:rsid w:val="00A84A34"/>
    <w:rsid w:val="00A86B66"/>
    <w:rsid w:val="00A87E1E"/>
    <w:rsid w:val="00A90628"/>
    <w:rsid w:val="00A90759"/>
    <w:rsid w:val="00A94D6C"/>
    <w:rsid w:val="00AA05FE"/>
    <w:rsid w:val="00AA2408"/>
    <w:rsid w:val="00AA29EF"/>
    <w:rsid w:val="00AA31F7"/>
    <w:rsid w:val="00AB1415"/>
    <w:rsid w:val="00AB2051"/>
    <w:rsid w:val="00AB37CE"/>
    <w:rsid w:val="00AB6E75"/>
    <w:rsid w:val="00AC1672"/>
    <w:rsid w:val="00AC291B"/>
    <w:rsid w:val="00AC4509"/>
    <w:rsid w:val="00AC45EB"/>
    <w:rsid w:val="00AC4B2F"/>
    <w:rsid w:val="00AC5994"/>
    <w:rsid w:val="00AC79F9"/>
    <w:rsid w:val="00AC7A3D"/>
    <w:rsid w:val="00AC7F0A"/>
    <w:rsid w:val="00AD3047"/>
    <w:rsid w:val="00AD6C93"/>
    <w:rsid w:val="00AE022D"/>
    <w:rsid w:val="00AE0853"/>
    <w:rsid w:val="00AE0F79"/>
    <w:rsid w:val="00AE145C"/>
    <w:rsid w:val="00AE1908"/>
    <w:rsid w:val="00AE26A2"/>
    <w:rsid w:val="00AE28E0"/>
    <w:rsid w:val="00AE5D19"/>
    <w:rsid w:val="00AF0ABA"/>
    <w:rsid w:val="00AF1719"/>
    <w:rsid w:val="00AF2EE5"/>
    <w:rsid w:val="00AF4DA1"/>
    <w:rsid w:val="00B11012"/>
    <w:rsid w:val="00B114F1"/>
    <w:rsid w:val="00B11648"/>
    <w:rsid w:val="00B11A00"/>
    <w:rsid w:val="00B11FF6"/>
    <w:rsid w:val="00B1337D"/>
    <w:rsid w:val="00B14E3E"/>
    <w:rsid w:val="00B27744"/>
    <w:rsid w:val="00B3018B"/>
    <w:rsid w:val="00B370D7"/>
    <w:rsid w:val="00B41A45"/>
    <w:rsid w:val="00B43973"/>
    <w:rsid w:val="00B45A69"/>
    <w:rsid w:val="00B505D3"/>
    <w:rsid w:val="00B54995"/>
    <w:rsid w:val="00B55F37"/>
    <w:rsid w:val="00B56425"/>
    <w:rsid w:val="00B56609"/>
    <w:rsid w:val="00B5742E"/>
    <w:rsid w:val="00B60639"/>
    <w:rsid w:val="00B60D99"/>
    <w:rsid w:val="00B627BE"/>
    <w:rsid w:val="00B62CBD"/>
    <w:rsid w:val="00B64BEC"/>
    <w:rsid w:val="00B73604"/>
    <w:rsid w:val="00B75F3D"/>
    <w:rsid w:val="00B762EE"/>
    <w:rsid w:val="00B828BD"/>
    <w:rsid w:val="00B843B7"/>
    <w:rsid w:val="00B90769"/>
    <w:rsid w:val="00B931E8"/>
    <w:rsid w:val="00B95D4F"/>
    <w:rsid w:val="00B960CF"/>
    <w:rsid w:val="00BA1698"/>
    <w:rsid w:val="00BA291B"/>
    <w:rsid w:val="00BA2ACF"/>
    <w:rsid w:val="00BA4E82"/>
    <w:rsid w:val="00BB1348"/>
    <w:rsid w:val="00BB18A0"/>
    <w:rsid w:val="00BB2220"/>
    <w:rsid w:val="00BB2278"/>
    <w:rsid w:val="00BB28AA"/>
    <w:rsid w:val="00BB4031"/>
    <w:rsid w:val="00BC0DF1"/>
    <w:rsid w:val="00BC33CE"/>
    <w:rsid w:val="00BC6D54"/>
    <w:rsid w:val="00BD4066"/>
    <w:rsid w:val="00BD5D7C"/>
    <w:rsid w:val="00BE0ED7"/>
    <w:rsid w:val="00BE1051"/>
    <w:rsid w:val="00BE3332"/>
    <w:rsid w:val="00BE40CB"/>
    <w:rsid w:val="00BE5AC7"/>
    <w:rsid w:val="00BE5CE8"/>
    <w:rsid w:val="00BE62F1"/>
    <w:rsid w:val="00BE7B83"/>
    <w:rsid w:val="00BF0415"/>
    <w:rsid w:val="00BF58B7"/>
    <w:rsid w:val="00C02B4C"/>
    <w:rsid w:val="00C03372"/>
    <w:rsid w:val="00C03A91"/>
    <w:rsid w:val="00C055FF"/>
    <w:rsid w:val="00C1512E"/>
    <w:rsid w:val="00C155EA"/>
    <w:rsid w:val="00C22F1D"/>
    <w:rsid w:val="00C302C8"/>
    <w:rsid w:val="00C3199C"/>
    <w:rsid w:val="00C31EFA"/>
    <w:rsid w:val="00C33A5E"/>
    <w:rsid w:val="00C34660"/>
    <w:rsid w:val="00C34A6A"/>
    <w:rsid w:val="00C35521"/>
    <w:rsid w:val="00C36035"/>
    <w:rsid w:val="00C364A3"/>
    <w:rsid w:val="00C40F33"/>
    <w:rsid w:val="00C42735"/>
    <w:rsid w:val="00C42819"/>
    <w:rsid w:val="00C45FD6"/>
    <w:rsid w:val="00C501DC"/>
    <w:rsid w:val="00C53878"/>
    <w:rsid w:val="00C541AE"/>
    <w:rsid w:val="00C552E7"/>
    <w:rsid w:val="00C6167F"/>
    <w:rsid w:val="00C74E63"/>
    <w:rsid w:val="00C800AD"/>
    <w:rsid w:val="00C81404"/>
    <w:rsid w:val="00C81991"/>
    <w:rsid w:val="00C82F25"/>
    <w:rsid w:val="00C83501"/>
    <w:rsid w:val="00C8603D"/>
    <w:rsid w:val="00C905D9"/>
    <w:rsid w:val="00C92906"/>
    <w:rsid w:val="00C92E7B"/>
    <w:rsid w:val="00C96DFB"/>
    <w:rsid w:val="00C97142"/>
    <w:rsid w:val="00CA0306"/>
    <w:rsid w:val="00CA363E"/>
    <w:rsid w:val="00CA3ECE"/>
    <w:rsid w:val="00CA46D0"/>
    <w:rsid w:val="00CA7DB7"/>
    <w:rsid w:val="00CB2521"/>
    <w:rsid w:val="00CB5DCB"/>
    <w:rsid w:val="00CB7C3B"/>
    <w:rsid w:val="00CC060E"/>
    <w:rsid w:val="00CC1839"/>
    <w:rsid w:val="00CC3037"/>
    <w:rsid w:val="00CC39C6"/>
    <w:rsid w:val="00CC49EE"/>
    <w:rsid w:val="00CD0122"/>
    <w:rsid w:val="00CD3AD8"/>
    <w:rsid w:val="00CE1978"/>
    <w:rsid w:val="00CE1A3A"/>
    <w:rsid w:val="00CE2F3A"/>
    <w:rsid w:val="00CE7729"/>
    <w:rsid w:val="00CF00F1"/>
    <w:rsid w:val="00CF1EF2"/>
    <w:rsid w:val="00CF394B"/>
    <w:rsid w:val="00CF3B02"/>
    <w:rsid w:val="00CF3C3A"/>
    <w:rsid w:val="00CF3C6C"/>
    <w:rsid w:val="00CF4416"/>
    <w:rsid w:val="00D00EEF"/>
    <w:rsid w:val="00D0200B"/>
    <w:rsid w:val="00D02AE7"/>
    <w:rsid w:val="00D03A2C"/>
    <w:rsid w:val="00D062E4"/>
    <w:rsid w:val="00D0657E"/>
    <w:rsid w:val="00D104FB"/>
    <w:rsid w:val="00D1096B"/>
    <w:rsid w:val="00D11A5B"/>
    <w:rsid w:val="00D11AD1"/>
    <w:rsid w:val="00D152BF"/>
    <w:rsid w:val="00D212E0"/>
    <w:rsid w:val="00D22DD9"/>
    <w:rsid w:val="00D23699"/>
    <w:rsid w:val="00D2406E"/>
    <w:rsid w:val="00D240D0"/>
    <w:rsid w:val="00D2562A"/>
    <w:rsid w:val="00D26CE3"/>
    <w:rsid w:val="00D2794C"/>
    <w:rsid w:val="00D27DDD"/>
    <w:rsid w:val="00D3293E"/>
    <w:rsid w:val="00D3294A"/>
    <w:rsid w:val="00D34683"/>
    <w:rsid w:val="00D34B93"/>
    <w:rsid w:val="00D34DF4"/>
    <w:rsid w:val="00D37D4A"/>
    <w:rsid w:val="00D41BBC"/>
    <w:rsid w:val="00D43A62"/>
    <w:rsid w:val="00D442CA"/>
    <w:rsid w:val="00D443BE"/>
    <w:rsid w:val="00D54BE0"/>
    <w:rsid w:val="00D5503F"/>
    <w:rsid w:val="00D60A31"/>
    <w:rsid w:val="00D61826"/>
    <w:rsid w:val="00D61E11"/>
    <w:rsid w:val="00D61FAC"/>
    <w:rsid w:val="00D62E97"/>
    <w:rsid w:val="00D63D00"/>
    <w:rsid w:val="00D64F06"/>
    <w:rsid w:val="00D6645C"/>
    <w:rsid w:val="00D6798D"/>
    <w:rsid w:val="00D70D31"/>
    <w:rsid w:val="00D716C2"/>
    <w:rsid w:val="00D717FF"/>
    <w:rsid w:val="00D83C15"/>
    <w:rsid w:val="00D86F8D"/>
    <w:rsid w:val="00D870BC"/>
    <w:rsid w:val="00D91387"/>
    <w:rsid w:val="00D96FB9"/>
    <w:rsid w:val="00DA077D"/>
    <w:rsid w:val="00DA1B9D"/>
    <w:rsid w:val="00DA3025"/>
    <w:rsid w:val="00DA4E3B"/>
    <w:rsid w:val="00DA60A6"/>
    <w:rsid w:val="00DA7455"/>
    <w:rsid w:val="00DB586F"/>
    <w:rsid w:val="00DB6B8C"/>
    <w:rsid w:val="00DC0C67"/>
    <w:rsid w:val="00DC2C5D"/>
    <w:rsid w:val="00DC48F1"/>
    <w:rsid w:val="00DC5034"/>
    <w:rsid w:val="00DC59A8"/>
    <w:rsid w:val="00DC7702"/>
    <w:rsid w:val="00DD1A2A"/>
    <w:rsid w:val="00DD2C5E"/>
    <w:rsid w:val="00DD35DC"/>
    <w:rsid w:val="00DD55E5"/>
    <w:rsid w:val="00DD7FE3"/>
    <w:rsid w:val="00DE1C56"/>
    <w:rsid w:val="00DE2759"/>
    <w:rsid w:val="00DE4DF0"/>
    <w:rsid w:val="00DF464B"/>
    <w:rsid w:val="00DF5088"/>
    <w:rsid w:val="00E012C4"/>
    <w:rsid w:val="00E03F96"/>
    <w:rsid w:val="00E046A7"/>
    <w:rsid w:val="00E04F5B"/>
    <w:rsid w:val="00E0586F"/>
    <w:rsid w:val="00E05D20"/>
    <w:rsid w:val="00E05EB4"/>
    <w:rsid w:val="00E06959"/>
    <w:rsid w:val="00E06BFF"/>
    <w:rsid w:val="00E10D92"/>
    <w:rsid w:val="00E11DA4"/>
    <w:rsid w:val="00E11EC8"/>
    <w:rsid w:val="00E133D9"/>
    <w:rsid w:val="00E13E9B"/>
    <w:rsid w:val="00E15F35"/>
    <w:rsid w:val="00E17E2A"/>
    <w:rsid w:val="00E31FBA"/>
    <w:rsid w:val="00E330F7"/>
    <w:rsid w:val="00E3529E"/>
    <w:rsid w:val="00E35535"/>
    <w:rsid w:val="00E36A34"/>
    <w:rsid w:val="00E37859"/>
    <w:rsid w:val="00E37EF4"/>
    <w:rsid w:val="00E45DAC"/>
    <w:rsid w:val="00E46054"/>
    <w:rsid w:val="00E46AE1"/>
    <w:rsid w:val="00E50802"/>
    <w:rsid w:val="00E516DD"/>
    <w:rsid w:val="00E52752"/>
    <w:rsid w:val="00E565BA"/>
    <w:rsid w:val="00E574FA"/>
    <w:rsid w:val="00E576CA"/>
    <w:rsid w:val="00E60081"/>
    <w:rsid w:val="00E60943"/>
    <w:rsid w:val="00E70EA7"/>
    <w:rsid w:val="00E7149B"/>
    <w:rsid w:val="00E73145"/>
    <w:rsid w:val="00E73B65"/>
    <w:rsid w:val="00E740F4"/>
    <w:rsid w:val="00E77A57"/>
    <w:rsid w:val="00E80AC5"/>
    <w:rsid w:val="00E80C50"/>
    <w:rsid w:val="00E82019"/>
    <w:rsid w:val="00E846C6"/>
    <w:rsid w:val="00E85EED"/>
    <w:rsid w:val="00E870E1"/>
    <w:rsid w:val="00E871D2"/>
    <w:rsid w:val="00E87BB4"/>
    <w:rsid w:val="00E90A5A"/>
    <w:rsid w:val="00E91B58"/>
    <w:rsid w:val="00E95331"/>
    <w:rsid w:val="00E96776"/>
    <w:rsid w:val="00E96DD6"/>
    <w:rsid w:val="00EA36B8"/>
    <w:rsid w:val="00EA4250"/>
    <w:rsid w:val="00EA68D4"/>
    <w:rsid w:val="00EA6CD9"/>
    <w:rsid w:val="00EB1AC1"/>
    <w:rsid w:val="00EB3271"/>
    <w:rsid w:val="00EB373B"/>
    <w:rsid w:val="00EB59A2"/>
    <w:rsid w:val="00EB620D"/>
    <w:rsid w:val="00EB70AA"/>
    <w:rsid w:val="00EC2B7B"/>
    <w:rsid w:val="00EC4AF6"/>
    <w:rsid w:val="00ED1578"/>
    <w:rsid w:val="00ED6416"/>
    <w:rsid w:val="00ED6961"/>
    <w:rsid w:val="00EE25B1"/>
    <w:rsid w:val="00EF17E4"/>
    <w:rsid w:val="00EF4C75"/>
    <w:rsid w:val="00F02916"/>
    <w:rsid w:val="00F030E9"/>
    <w:rsid w:val="00F041F2"/>
    <w:rsid w:val="00F04A19"/>
    <w:rsid w:val="00F10137"/>
    <w:rsid w:val="00F140CC"/>
    <w:rsid w:val="00F156E5"/>
    <w:rsid w:val="00F15E6B"/>
    <w:rsid w:val="00F16037"/>
    <w:rsid w:val="00F16305"/>
    <w:rsid w:val="00F20FD8"/>
    <w:rsid w:val="00F2104E"/>
    <w:rsid w:val="00F22CBA"/>
    <w:rsid w:val="00F22FCF"/>
    <w:rsid w:val="00F231CD"/>
    <w:rsid w:val="00F23382"/>
    <w:rsid w:val="00F23715"/>
    <w:rsid w:val="00F26CC1"/>
    <w:rsid w:val="00F26D4F"/>
    <w:rsid w:val="00F277BC"/>
    <w:rsid w:val="00F31F49"/>
    <w:rsid w:val="00F34CE2"/>
    <w:rsid w:val="00F42CB2"/>
    <w:rsid w:val="00F4367D"/>
    <w:rsid w:val="00F458CE"/>
    <w:rsid w:val="00F45B59"/>
    <w:rsid w:val="00F46EEC"/>
    <w:rsid w:val="00F53B4F"/>
    <w:rsid w:val="00F541CA"/>
    <w:rsid w:val="00F56103"/>
    <w:rsid w:val="00F60478"/>
    <w:rsid w:val="00F6082F"/>
    <w:rsid w:val="00F63C0A"/>
    <w:rsid w:val="00F66979"/>
    <w:rsid w:val="00F66E86"/>
    <w:rsid w:val="00F70DF9"/>
    <w:rsid w:val="00F74122"/>
    <w:rsid w:val="00F746A2"/>
    <w:rsid w:val="00F771EB"/>
    <w:rsid w:val="00F77407"/>
    <w:rsid w:val="00F77C52"/>
    <w:rsid w:val="00F81D73"/>
    <w:rsid w:val="00F82395"/>
    <w:rsid w:val="00F8403C"/>
    <w:rsid w:val="00F858B2"/>
    <w:rsid w:val="00F8745C"/>
    <w:rsid w:val="00F931C1"/>
    <w:rsid w:val="00F93421"/>
    <w:rsid w:val="00F94CD2"/>
    <w:rsid w:val="00F9609C"/>
    <w:rsid w:val="00FA6D00"/>
    <w:rsid w:val="00FA7C31"/>
    <w:rsid w:val="00FA7E3D"/>
    <w:rsid w:val="00FB0D9A"/>
    <w:rsid w:val="00FB2A8C"/>
    <w:rsid w:val="00FB3122"/>
    <w:rsid w:val="00FB3296"/>
    <w:rsid w:val="00FB3472"/>
    <w:rsid w:val="00FB58AF"/>
    <w:rsid w:val="00FB7781"/>
    <w:rsid w:val="00FC3FDC"/>
    <w:rsid w:val="00FC54D2"/>
    <w:rsid w:val="00FC634B"/>
    <w:rsid w:val="00FC6C94"/>
    <w:rsid w:val="00FD195A"/>
    <w:rsid w:val="00FD2A56"/>
    <w:rsid w:val="00FD3BD4"/>
    <w:rsid w:val="00FD4B0A"/>
    <w:rsid w:val="00FD4C28"/>
    <w:rsid w:val="00FD57D8"/>
    <w:rsid w:val="00FD5A8B"/>
    <w:rsid w:val="00FD6119"/>
    <w:rsid w:val="00FE03CA"/>
    <w:rsid w:val="00FE046E"/>
    <w:rsid w:val="00FE3F74"/>
    <w:rsid w:val="00FE4B8C"/>
    <w:rsid w:val="00FE532E"/>
    <w:rsid w:val="00FE55B8"/>
    <w:rsid w:val="00FE7079"/>
    <w:rsid w:val="00FF15C0"/>
    <w:rsid w:val="00FF1B38"/>
    <w:rsid w:val="00FF2626"/>
    <w:rsid w:val="00FF4F4A"/>
    <w:rsid w:val="00FF6BE8"/>
    <w:rsid w:val="00FF6F7F"/>
    <w:rsid w:val="00FF73DA"/>
    <w:rsid w:val="00FF7A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d21034,#868f9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46E"/>
    <w:pPr>
      <w:spacing w:after="240" w:line="264" w:lineRule="auto"/>
      <w:jc w:val="both"/>
    </w:pPr>
    <w:rPr>
      <w:rFonts w:ascii="Helvetica" w:hAnsi="Helvetica"/>
      <w:szCs w:val="24"/>
    </w:rPr>
  </w:style>
  <w:style w:type="paragraph" w:styleId="Ttulo1">
    <w:name w:val="heading 1"/>
    <w:basedOn w:val="Normal"/>
    <w:next w:val="Normal"/>
    <w:link w:val="Ttulo1Car"/>
    <w:qFormat/>
    <w:rsid w:val="002501BF"/>
    <w:pPr>
      <w:keepNext/>
      <w:spacing w:line="240" w:lineRule="auto"/>
      <w:jc w:val="left"/>
      <w:outlineLvl w:val="0"/>
    </w:pPr>
    <w:rPr>
      <w:rFonts w:ascii="Helvetica Narrow" w:hAnsi="Helvetica Narrow" w:cs="Arial"/>
      <w:bCs/>
      <w:kern w:val="32"/>
      <w:sz w:val="40"/>
      <w:szCs w:val="32"/>
    </w:rPr>
  </w:style>
  <w:style w:type="paragraph" w:styleId="Ttulo2">
    <w:name w:val="heading 2"/>
    <w:aliases w:val="Subtítulos"/>
    <w:basedOn w:val="Normal"/>
    <w:next w:val="Normal"/>
    <w:link w:val="Ttulo2Car"/>
    <w:qFormat/>
    <w:rsid w:val="002501BF"/>
    <w:pPr>
      <w:keepNext/>
      <w:spacing w:line="240" w:lineRule="auto"/>
      <w:jc w:val="left"/>
      <w:outlineLvl w:val="1"/>
    </w:pPr>
    <w:rPr>
      <w:rFonts w:ascii="Helvetica Narrow" w:hAnsi="Helvetica Narrow" w:cs="Arial"/>
      <w:bCs/>
      <w:iCs/>
      <w:sz w:val="34"/>
      <w:szCs w:val="28"/>
    </w:rPr>
  </w:style>
  <w:style w:type="paragraph" w:styleId="Ttulo3">
    <w:name w:val="heading 3"/>
    <w:aliases w:val="Entradilla"/>
    <w:basedOn w:val="Normal"/>
    <w:next w:val="Normal"/>
    <w:link w:val="Ttulo3Car"/>
    <w:qFormat/>
    <w:rsid w:val="00117251"/>
    <w:pPr>
      <w:keepNext/>
      <w:spacing w:before="240"/>
      <w:jc w:val="left"/>
      <w:outlineLvl w:val="2"/>
    </w:pPr>
    <w:rPr>
      <w:rFonts w:cs="Arial"/>
      <w:b/>
      <w:bCs/>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560B7"/>
    <w:pPr>
      <w:tabs>
        <w:tab w:val="center" w:pos="4252"/>
        <w:tab w:val="right" w:pos="8504"/>
      </w:tabs>
    </w:pPr>
  </w:style>
  <w:style w:type="paragraph" w:styleId="Piedepgina">
    <w:name w:val="footer"/>
    <w:basedOn w:val="Normal"/>
    <w:rsid w:val="0031546C"/>
    <w:pPr>
      <w:tabs>
        <w:tab w:val="center" w:pos="4252"/>
        <w:tab w:val="right" w:pos="8504"/>
      </w:tabs>
    </w:pPr>
    <w:rPr>
      <w:color w:val="868F98"/>
      <w:sz w:val="18"/>
    </w:rPr>
  </w:style>
  <w:style w:type="table" w:styleId="Tablaconcuadrcula">
    <w:name w:val="Table Grid"/>
    <w:basedOn w:val="Tablanormal"/>
    <w:rsid w:val="00FD4C28"/>
    <w:rPr>
      <w:rFonts w:ascii="Helvetica" w:hAnsi="Helve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Nmerodepgina">
    <w:name w:val="page number"/>
    <w:basedOn w:val="Fuentedeprrafopredeter"/>
    <w:rsid w:val="0031546C"/>
    <w:rPr>
      <w:rFonts w:ascii="Helvetica" w:hAnsi="Helvetica"/>
      <w:color w:val="868F98"/>
      <w:sz w:val="18"/>
    </w:rPr>
  </w:style>
  <w:style w:type="paragraph" w:styleId="Textodeglobo">
    <w:name w:val="Balloon Text"/>
    <w:basedOn w:val="Normal"/>
    <w:semiHidden/>
    <w:rsid w:val="00154538"/>
    <w:rPr>
      <w:rFonts w:ascii="Tahoma" w:hAnsi="Tahoma" w:cs="Tahoma"/>
      <w:sz w:val="16"/>
      <w:szCs w:val="16"/>
    </w:rPr>
  </w:style>
  <w:style w:type="character" w:styleId="Refdecomentario">
    <w:name w:val="annotation reference"/>
    <w:basedOn w:val="Fuentedeprrafopredeter"/>
    <w:semiHidden/>
    <w:rsid w:val="00DE4DF0"/>
    <w:rPr>
      <w:sz w:val="16"/>
      <w:szCs w:val="16"/>
    </w:rPr>
  </w:style>
  <w:style w:type="paragraph" w:styleId="Textocomentario">
    <w:name w:val="annotation text"/>
    <w:basedOn w:val="Normal"/>
    <w:semiHidden/>
    <w:rsid w:val="00DE4DF0"/>
    <w:rPr>
      <w:szCs w:val="20"/>
    </w:rPr>
  </w:style>
  <w:style w:type="paragraph" w:styleId="Asuntodelcomentario">
    <w:name w:val="annotation subject"/>
    <w:basedOn w:val="Textocomentario"/>
    <w:next w:val="Textocomentario"/>
    <w:semiHidden/>
    <w:rsid w:val="00DE4DF0"/>
    <w:rPr>
      <w:b/>
      <w:bCs/>
    </w:rPr>
  </w:style>
  <w:style w:type="character" w:customStyle="1" w:styleId="Ttulo2Car">
    <w:name w:val="Título 2 Car"/>
    <w:aliases w:val="Subtítulos Car"/>
    <w:basedOn w:val="Fuentedeprrafopredeter"/>
    <w:link w:val="Ttulo2"/>
    <w:rsid w:val="002501BF"/>
    <w:rPr>
      <w:rFonts w:ascii="Helvetica Narrow" w:hAnsi="Helvetica Narrow" w:cs="Arial"/>
      <w:bCs/>
      <w:iCs/>
      <w:sz w:val="34"/>
      <w:szCs w:val="28"/>
      <w:lang w:val="es-ES" w:eastAsia="es-ES" w:bidi="ar-SA"/>
    </w:rPr>
  </w:style>
  <w:style w:type="character" w:customStyle="1" w:styleId="Ttulo1Car">
    <w:name w:val="Título 1 Car"/>
    <w:basedOn w:val="Fuentedeprrafopredeter"/>
    <w:link w:val="Ttulo1"/>
    <w:rsid w:val="002501BF"/>
    <w:rPr>
      <w:rFonts w:ascii="Helvetica Narrow" w:hAnsi="Helvetica Narrow" w:cs="Arial"/>
      <w:bCs/>
      <w:kern w:val="32"/>
      <w:sz w:val="40"/>
      <w:szCs w:val="32"/>
      <w:lang w:val="es-ES" w:eastAsia="es-ES" w:bidi="ar-SA"/>
    </w:rPr>
  </w:style>
  <w:style w:type="character" w:styleId="Textoennegrita">
    <w:name w:val="Strong"/>
    <w:basedOn w:val="Fuentedeprrafopredeter"/>
    <w:uiPriority w:val="22"/>
    <w:qFormat/>
    <w:rsid w:val="00134F8D"/>
    <w:rPr>
      <w:b/>
      <w:bCs/>
    </w:rPr>
  </w:style>
  <w:style w:type="paragraph" w:styleId="NormalWeb">
    <w:name w:val="Normal (Web)"/>
    <w:basedOn w:val="Normal"/>
    <w:uiPriority w:val="99"/>
    <w:unhideWhenUsed/>
    <w:rsid w:val="00736BF3"/>
    <w:pPr>
      <w:spacing w:before="100" w:beforeAutospacing="1" w:after="100" w:afterAutospacing="1" w:line="240" w:lineRule="auto"/>
      <w:jc w:val="left"/>
    </w:pPr>
    <w:rPr>
      <w:rFonts w:ascii="Times New Roman" w:hAnsi="Times New Roman"/>
      <w:sz w:val="24"/>
    </w:rPr>
  </w:style>
  <w:style w:type="character" w:customStyle="1" w:styleId="letracapital">
    <w:name w:val="letracapital"/>
    <w:basedOn w:val="Fuentedeprrafopredeter"/>
    <w:rsid w:val="00736BF3"/>
  </w:style>
  <w:style w:type="character" w:styleId="Hipervnculo">
    <w:name w:val="Hyperlink"/>
    <w:basedOn w:val="Fuentedeprrafopredeter"/>
    <w:uiPriority w:val="99"/>
    <w:unhideWhenUsed/>
    <w:rsid w:val="00943E74"/>
    <w:rPr>
      <w:color w:val="000000"/>
      <w:u w:val="single"/>
    </w:rPr>
  </w:style>
  <w:style w:type="character" w:styleId="AcrnimoHTML">
    <w:name w:val="HTML Acronym"/>
    <w:basedOn w:val="Fuentedeprrafopredeter"/>
    <w:uiPriority w:val="99"/>
    <w:unhideWhenUsed/>
    <w:rsid w:val="00943E74"/>
  </w:style>
  <w:style w:type="table" w:styleId="Tablaclsica1">
    <w:name w:val="Table Classic 1"/>
    <w:basedOn w:val="Tablanormal"/>
    <w:rsid w:val="004D17B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3Car">
    <w:name w:val="Título 3 Car"/>
    <w:aliases w:val="Entradilla Car"/>
    <w:basedOn w:val="Fuentedeprrafopredeter"/>
    <w:link w:val="Ttulo3"/>
    <w:rsid w:val="004D17BB"/>
    <w:rPr>
      <w:rFonts w:ascii="Helvetica" w:hAnsi="Helvetica" w:cs="Arial"/>
      <w:b/>
      <w:bCs/>
      <w:szCs w:val="26"/>
    </w:rPr>
  </w:style>
  <w:style w:type="paragraph" w:styleId="Textoindependiente">
    <w:name w:val="Body Text"/>
    <w:basedOn w:val="Normal"/>
    <w:rsid w:val="00D00EEF"/>
    <w:pPr>
      <w:spacing w:after="0" w:line="240" w:lineRule="auto"/>
    </w:pPr>
    <w:rPr>
      <w:rFonts w:ascii="Times New Roman" w:hAnsi="Times New Roman"/>
      <w:sz w:val="24"/>
    </w:rPr>
  </w:style>
  <w:style w:type="character" w:customStyle="1" w:styleId="estilo11">
    <w:name w:val="estilo11"/>
    <w:basedOn w:val="Fuentedeprrafopredeter"/>
    <w:rsid w:val="00622D31"/>
    <w:rPr>
      <w:color w:val="FFFFFF"/>
    </w:rPr>
  </w:style>
  <w:style w:type="paragraph" w:customStyle="1" w:styleId="footer-photo">
    <w:name w:val="footer-photo"/>
    <w:basedOn w:val="Normal"/>
    <w:rsid w:val="000D0209"/>
    <w:pPr>
      <w:spacing w:after="150" w:line="240" w:lineRule="auto"/>
      <w:jc w:val="left"/>
    </w:pPr>
    <w:rPr>
      <w:rFonts w:ascii="Arial" w:hAnsi="Arial" w:cs="Arial"/>
      <w:color w:val="999999"/>
      <w:sz w:val="17"/>
      <w:szCs w:val="17"/>
    </w:rPr>
  </w:style>
  <w:style w:type="paragraph" w:customStyle="1" w:styleId="full-news-text">
    <w:name w:val="full-news-text"/>
    <w:basedOn w:val="Normal"/>
    <w:rsid w:val="000D0209"/>
    <w:pPr>
      <w:spacing w:before="150" w:after="100" w:afterAutospacing="1" w:line="330" w:lineRule="atLeast"/>
      <w:jc w:val="left"/>
    </w:pPr>
    <w:rPr>
      <w:rFonts w:ascii="Georgia" w:hAnsi="Georgia"/>
      <w:sz w:val="24"/>
    </w:rPr>
  </w:style>
  <w:style w:type="character" w:customStyle="1" w:styleId="apple-converted-space">
    <w:name w:val="apple-converted-space"/>
    <w:basedOn w:val="Fuentedeprrafopredeter"/>
    <w:rsid w:val="00CC1839"/>
  </w:style>
  <w:style w:type="paragraph" w:customStyle="1" w:styleId="msonospacing0">
    <w:name w:val="msonospacing"/>
    <w:basedOn w:val="Normal"/>
    <w:rsid w:val="00AC5994"/>
    <w:pPr>
      <w:spacing w:before="240" w:line="240" w:lineRule="auto"/>
    </w:pPr>
    <w:rPr>
      <w:rFonts w:ascii="Candara" w:hAnsi="Candara"/>
      <w:sz w:val="22"/>
      <w:szCs w:val="22"/>
      <w:u w:val="single"/>
    </w:rPr>
  </w:style>
  <w:style w:type="paragraph" w:styleId="Prrafodelista">
    <w:name w:val="List Paragraph"/>
    <w:basedOn w:val="Normal"/>
    <w:qFormat/>
    <w:rsid w:val="00711725"/>
    <w:pPr>
      <w:spacing w:after="0" w:line="240" w:lineRule="auto"/>
      <w:ind w:left="708"/>
      <w:jc w:val="left"/>
    </w:pPr>
    <w:rPr>
      <w:rFonts w:ascii="Times New Roman" w:hAnsi="Times New Roman"/>
      <w:sz w:val="24"/>
    </w:rPr>
  </w:style>
  <w:style w:type="paragraph" w:customStyle="1" w:styleId="Default">
    <w:name w:val="Default"/>
    <w:rsid w:val="00E06BFF"/>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52893986">
      <w:bodyDiv w:val="1"/>
      <w:marLeft w:val="0"/>
      <w:marRight w:val="0"/>
      <w:marTop w:val="0"/>
      <w:marBottom w:val="0"/>
      <w:divBdr>
        <w:top w:val="none" w:sz="0" w:space="0" w:color="auto"/>
        <w:left w:val="none" w:sz="0" w:space="0" w:color="auto"/>
        <w:bottom w:val="none" w:sz="0" w:space="0" w:color="auto"/>
        <w:right w:val="none" w:sz="0" w:space="0" w:color="auto"/>
      </w:divBdr>
      <w:divsChild>
        <w:div w:id="1306548357">
          <w:marLeft w:val="0"/>
          <w:marRight w:val="0"/>
          <w:marTop w:val="0"/>
          <w:marBottom w:val="103"/>
          <w:divBdr>
            <w:top w:val="none" w:sz="0" w:space="0" w:color="auto"/>
            <w:left w:val="none" w:sz="0" w:space="0" w:color="auto"/>
            <w:bottom w:val="none" w:sz="0" w:space="0" w:color="auto"/>
            <w:right w:val="none" w:sz="0" w:space="0" w:color="auto"/>
          </w:divBdr>
          <w:divsChild>
            <w:div w:id="1987322718">
              <w:marLeft w:val="0"/>
              <w:marRight w:val="0"/>
              <w:marTop w:val="0"/>
              <w:marBottom w:val="0"/>
              <w:divBdr>
                <w:top w:val="none" w:sz="0" w:space="0" w:color="auto"/>
                <w:left w:val="none" w:sz="0" w:space="0" w:color="auto"/>
                <w:bottom w:val="none" w:sz="0" w:space="0" w:color="auto"/>
                <w:right w:val="none" w:sz="0" w:space="0" w:color="auto"/>
              </w:divBdr>
              <w:divsChild>
                <w:div w:id="653409160">
                  <w:marLeft w:val="0"/>
                  <w:marRight w:val="0"/>
                  <w:marTop w:val="48"/>
                  <w:marBottom w:val="0"/>
                  <w:divBdr>
                    <w:top w:val="single" w:sz="4" w:space="2" w:color="CACACA"/>
                    <w:left w:val="none" w:sz="0" w:space="0" w:color="auto"/>
                    <w:bottom w:val="none" w:sz="0" w:space="0" w:color="auto"/>
                    <w:right w:val="none" w:sz="0" w:space="0" w:color="auto"/>
                  </w:divBdr>
                </w:div>
              </w:divsChild>
            </w:div>
          </w:divsChild>
        </w:div>
      </w:divsChild>
    </w:div>
    <w:div w:id="78211940">
      <w:bodyDiv w:val="1"/>
      <w:marLeft w:val="0"/>
      <w:marRight w:val="0"/>
      <w:marTop w:val="0"/>
      <w:marBottom w:val="0"/>
      <w:divBdr>
        <w:top w:val="none" w:sz="0" w:space="0" w:color="auto"/>
        <w:left w:val="none" w:sz="0" w:space="0" w:color="auto"/>
        <w:bottom w:val="none" w:sz="0" w:space="0" w:color="auto"/>
        <w:right w:val="none" w:sz="0" w:space="0" w:color="auto"/>
      </w:divBdr>
      <w:divsChild>
        <w:div w:id="195588234">
          <w:marLeft w:val="0"/>
          <w:marRight w:val="0"/>
          <w:marTop w:val="0"/>
          <w:marBottom w:val="150"/>
          <w:divBdr>
            <w:top w:val="none" w:sz="0" w:space="0" w:color="auto"/>
            <w:left w:val="none" w:sz="0" w:space="0" w:color="auto"/>
            <w:bottom w:val="none" w:sz="0" w:space="0" w:color="auto"/>
            <w:right w:val="none" w:sz="0" w:space="0" w:color="auto"/>
          </w:divBdr>
          <w:divsChild>
            <w:div w:id="1929263772">
              <w:marLeft w:val="0"/>
              <w:marRight w:val="0"/>
              <w:marTop w:val="0"/>
              <w:marBottom w:val="0"/>
              <w:divBdr>
                <w:top w:val="none" w:sz="0" w:space="0" w:color="auto"/>
                <w:left w:val="none" w:sz="0" w:space="0" w:color="auto"/>
                <w:bottom w:val="none" w:sz="0" w:space="0" w:color="auto"/>
                <w:right w:val="none" w:sz="0" w:space="0" w:color="auto"/>
              </w:divBdr>
              <w:divsChild>
                <w:div w:id="1328971211">
                  <w:marLeft w:val="0"/>
                  <w:marRight w:val="0"/>
                  <w:marTop w:val="0"/>
                  <w:marBottom w:val="0"/>
                  <w:divBdr>
                    <w:top w:val="none" w:sz="0" w:space="0" w:color="auto"/>
                    <w:left w:val="none" w:sz="0" w:space="0" w:color="auto"/>
                    <w:bottom w:val="none" w:sz="0" w:space="0" w:color="auto"/>
                    <w:right w:val="none" w:sz="0" w:space="0" w:color="auto"/>
                  </w:divBdr>
                  <w:divsChild>
                    <w:div w:id="898514590">
                      <w:marLeft w:val="0"/>
                      <w:marRight w:val="0"/>
                      <w:marTop w:val="48"/>
                      <w:marBottom w:val="0"/>
                      <w:divBdr>
                        <w:top w:val="single" w:sz="6" w:space="2" w:color="CACACA"/>
                        <w:left w:val="none" w:sz="0" w:space="0" w:color="auto"/>
                        <w:bottom w:val="none" w:sz="0" w:space="0" w:color="auto"/>
                        <w:right w:val="none" w:sz="0" w:space="0" w:color="auto"/>
                      </w:divBdr>
                      <w:divsChild>
                        <w:div w:id="139913240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9096">
      <w:bodyDiv w:val="1"/>
      <w:marLeft w:val="0"/>
      <w:marRight w:val="0"/>
      <w:marTop w:val="0"/>
      <w:marBottom w:val="0"/>
      <w:divBdr>
        <w:top w:val="none" w:sz="0" w:space="0" w:color="auto"/>
        <w:left w:val="none" w:sz="0" w:space="0" w:color="auto"/>
        <w:bottom w:val="none" w:sz="0" w:space="0" w:color="auto"/>
        <w:right w:val="none" w:sz="0" w:space="0" w:color="auto"/>
      </w:divBdr>
    </w:div>
    <w:div w:id="204173615">
      <w:bodyDiv w:val="1"/>
      <w:marLeft w:val="0"/>
      <w:marRight w:val="0"/>
      <w:marTop w:val="0"/>
      <w:marBottom w:val="0"/>
      <w:divBdr>
        <w:top w:val="none" w:sz="0" w:space="0" w:color="auto"/>
        <w:left w:val="none" w:sz="0" w:space="0" w:color="auto"/>
        <w:bottom w:val="none" w:sz="0" w:space="0" w:color="auto"/>
        <w:right w:val="none" w:sz="0" w:space="0" w:color="auto"/>
      </w:divBdr>
    </w:div>
    <w:div w:id="321616392">
      <w:bodyDiv w:val="1"/>
      <w:marLeft w:val="0"/>
      <w:marRight w:val="0"/>
      <w:marTop w:val="0"/>
      <w:marBottom w:val="0"/>
      <w:divBdr>
        <w:top w:val="none" w:sz="0" w:space="0" w:color="auto"/>
        <w:left w:val="none" w:sz="0" w:space="0" w:color="auto"/>
        <w:bottom w:val="none" w:sz="0" w:space="0" w:color="auto"/>
        <w:right w:val="none" w:sz="0" w:space="0" w:color="auto"/>
      </w:divBdr>
    </w:div>
    <w:div w:id="369301578">
      <w:bodyDiv w:val="1"/>
      <w:marLeft w:val="0"/>
      <w:marRight w:val="0"/>
      <w:marTop w:val="0"/>
      <w:marBottom w:val="0"/>
      <w:divBdr>
        <w:top w:val="none" w:sz="0" w:space="0" w:color="auto"/>
        <w:left w:val="none" w:sz="0" w:space="0" w:color="auto"/>
        <w:bottom w:val="none" w:sz="0" w:space="0" w:color="auto"/>
        <w:right w:val="none" w:sz="0" w:space="0" w:color="auto"/>
      </w:divBdr>
    </w:div>
    <w:div w:id="480969875">
      <w:bodyDiv w:val="1"/>
      <w:marLeft w:val="0"/>
      <w:marRight w:val="0"/>
      <w:marTop w:val="0"/>
      <w:marBottom w:val="0"/>
      <w:divBdr>
        <w:top w:val="none" w:sz="0" w:space="0" w:color="auto"/>
        <w:left w:val="none" w:sz="0" w:space="0" w:color="auto"/>
        <w:bottom w:val="none" w:sz="0" w:space="0" w:color="auto"/>
        <w:right w:val="none" w:sz="0" w:space="0" w:color="auto"/>
      </w:divBdr>
      <w:divsChild>
        <w:div w:id="1360357054">
          <w:marLeft w:val="0"/>
          <w:marRight w:val="0"/>
          <w:marTop w:val="0"/>
          <w:marBottom w:val="103"/>
          <w:divBdr>
            <w:top w:val="none" w:sz="0" w:space="0" w:color="auto"/>
            <w:left w:val="none" w:sz="0" w:space="0" w:color="auto"/>
            <w:bottom w:val="none" w:sz="0" w:space="0" w:color="auto"/>
            <w:right w:val="none" w:sz="0" w:space="0" w:color="auto"/>
          </w:divBdr>
          <w:divsChild>
            <w:div w:id="1206988542">
              <w:marLeft w:val="0"/>
              <w:marRight w:val="0"/>
              <w:marTop w:val="0"/>
              <w:marBottom w:val="0"/>
              <w:divBdr>
                <w:top w:val="none" w:sz="0" w:space="0" w:color="auto"/>
                <w:left w:val="none" w:sz="0" w:space="0" w:color="auto"/>
                <w:bottom w:val="none" w:sz="0" w:space="0" w:color="auto"/>
                <w:right w:val="none" w:sz="0" w:space="0" w:color="auto"/>
              </w:divBdr>
              <w:divsChild>
                <w:div w:id="1690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2676">
      <w:bodyDiv w:val="1"/>
      <w:marLeft w:val="0"/>
      <w:marRight w:val="0"/>
      <w:marTop w:val="0"/>
      <w:marBottom w:val="0"/>
      <w:divBdr>
        <w:top w:val="none" w:sz="0" w:space="0" w:color="auto"/>
        <w:left w:val="none" w:sz="0" w:space="0" w:color="auto"/>
        <w:bottom w:val="none" w:sz="0" w:space="0" w:color="auto"/>
        <w:right w:val="none" w:sz="0" w:space="0" w:color="auto"/>
      </w:divBdr>
      <w:divsChild>
        <w:div w:id="1910385872">
          <w:marLeft w:val="0"/>
          <w:marRight w:val="0"/>
          <w:marTop w:val="0"/>
          <w:marBottom w:val="150"/>
          <w:divBdr>
            <w:top w:val="none" w:sz="0" w:space="0" w:color="auto"/>
            <w:left w:val="none" w:sz="0" w:space="0" w:color="auto"/>
            <w:bottom w:val="none" w:sz="0" w:space="0" w:color="auto"/>
            <w:right w:val="none" w:sz="0" w:space="0" w:color="auto"/>
          </w:divBdr>
          <w:divsChild>
            <w:div w:id="1355618649">
              <w:marLeft w:val="0"/>
              <w:marRight w:val="0"/>
              <w:marTop w:val="0"/>
              <w:marBottom w:val="0"/>
              <w:divBdr>
                <w:top w:val="none" w:sz="0" w:space="0" w:color="auto"/>
                <w:left w:val="none" w:sz="0" w:space="0" w:color="auto"/>
                <w:bottom w:val="none" w:sz="0" w:space="0" w:color="auto"/>
                <w:right w:val="none" w:sz="0" w:space="0" w:color="auto"/>
              </w:divBdr>
              <w:divsChild>
                <w:div w:id="1800102781">
                  <w:marLeft w:val="0"/>
                  <w:marRight w:val="0"/>
                  <w:marTop w:val="0"/>
                  <w:marBottom w:val="0"/>
                  <w:divBdr>
                    <w:top w:val="none" w:sz="0" w:space="0" w:color="auto"/>
                    <w:left w:val="none" w:sz="0" w:space="0" w:color="auto"/>
                    <w:bottom w:val="none" w:sz="0" w:space="0" w:color="auto"/>
                    <w:right w:val="none" w:sz="0" w:space="0" w:color="auto"/>
                  </w:divBdr>
                  <w:divsChild>
                    <w:div w:id="1935237970">
                      <w:marLeft w:val="0"/>
                      <w:marRight w:val="0"/>
                      <w:marTop w:val="48"/>
                      <w:marBottom w:val="0"/>
                      <w:divBdr>
                        <w:top w:val="single" w:sz="6" w:space="2" w:color="CACACA"/>
                        <w:left w:val="none" w:sz="0" w:space="0" w:color="auto"/>
                        <w:bottom w:val="none" w:sz="0" w:space="0" w:color="auto"/>
                        <w:right w:val="none" w:sz="0" w:space="0" w:color="auto"/>
                      </w:divBdr>
                    </w:div>
                  </w:divsChild>
                </w:div>
              </w:divsChild>
            </w:div>
          </w:divsChild>
        </w:div>
      </w:divsChild>
    </w:div>
    <w:div w:id="880290378">
      <w:bodyDiv w:val="1"/>
      <w:marLeft w:val="0"/>
      <w:marRight w:val="0"/>
      <w:marTop w:val="0"/>
      <w:marBottom w:val="0"/>
      <w:divBdr>
        <w:top w:val="none" w:sz="0" w:space="0" w:color="auto"/>
        <w:left w:val="none" w:sz="0" w:space="0" w:color="auto"/>
        <w:bottom w:val="none" w:sz="0" w:space="0" w:color="auto"/>
        <w:right w:val="none" w:sz="0" w:space="0" w:color="auto"/>
      </w:divBdr>
    </w:div>
    <w:div w:id="1029142304">
      <w:bodyDiv w:val="1"/>
      <w:marLeft w:val="0"/>
      <w:marRight w:val="0"/>
      <w:marTop w:val="0"/>
      <w:marBottom w:val="0"/>
      <w:divBdr>
        <w:top w:val="none" w:sz="0" w:space="0" w:color="auto"/>
        <w:left w:val="none" w:sz="0" w:space="0" w:color="auto"/>
        <w:bottom w:val="none" w:sz="0" w:space="0" w:color="auto"/>
        <w:right w:val="none" w:sz="0" w:space="0" w:color="auto"/>
      </w:divBdr>
    </w:div>
    <w:div w:id="1212763272">
      <w:bodyDiv w:val="1"/>
      <w:marLeft w:val="0"/>
      <w:marRight w:val="0"/>
      <w:marTop w:val="0"/>
      <w:marBottom w:val="0"/>
      <w:divBdr>
        <w:top w:val="none" w:sz="0" w:space="0" w:color="auto"/>
        <w:left w:val="none" w:sz="0" w:space="0" w:color="auto"/>
        <w:bottom w:val="none" w:sz="0" w:space="0" w:color="auto"/>
        <w:right w:val="none" w:sz="0" w:space="0" w:color="auto"/>
      </w:divBdr>
      <w:divsChild>
        <w:div w:id="318004109">
          <w:marLeft w:val="0"/>
          <w:marRight w:val="0"/>
          <w:marTop w:val="0"/>
          <w:marBottom w:val="0"/>
          <w:divBdr>
            <w:top w:val="none" w:sz="0" w:space="0" w:color="auto"/>
            <w:left w:val="none" w:sz="0" w:space="0" w:color="auto"/>
            <w:bottom w:val="none" w:sz="0" w:space="0" w:color="auto"/>
            <w:right w:val="none" w:sz="0" w:space="0" w:color="auto"/>
          </w:divBdr>
          <w:divsChild>
            <w:div w:id="1347631635">
              <w:marLeft w:val="0"/>
              <w:marRight w:val="0"/>
              <w:marTop w:val="0"/>
              <w:marBottom w:val="0"/>
              <w:divBdr>
                <w:top w:val="none" w:sz="0" w:space="0" w:color="auto"/>
                <w:left w:val="none" w:sz="0" w:space="0" w:color="auto"/>
                <w:bottom w:val="none" w:sz="0" w:space="0" w:color="auto"/>
                <w:right w:val="none" w:sz="0" w:space="0" w:color="auto"/>
              </w:divBdr>
              <w:divsChild>
                <w:div w:id="566067054">
                  <w:marLeft w:val="0"/>
                  <w:marRight w:val="0"/>
                  <w:marTop w:val="0"/>
                  <w:marBottom w:val="0"/>
                  <w:divBdr>
                    <w:top w:val="none" w:sz="0" w:space="0" w:color="auto"/>
                    <w:left w:val="none" w:sz="0" w:space="0" w:color="auto"/>
                    <w:bottom w:val="none" w:sz="0" w:space="0" w:color="auto"/>
                    <w:right w:val="none" w:sz="0" w:space="0" w:color="auto"/>
                  </w:divBdr>
                  <w:divsChild>
                    <w:div w:id="2041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53969">
      <w:bodyDiv w:val="1"/>
      <w:marLeft w:val="0"/>
      <w:marRight w:val="0"/>
      <w:marTop w:val="0"/>
      <w:marBottom w:val="0"/>
      <w:divBdr>
        <w:top w:val="none" w:sz="0" w:space="0" w:color="auto"/>
        <w:left w:val="none" w:sz="0" w:space="0" w:color="auto"/>
        <w:bottom w:val="none" w:sz="0" w:space="0" w:color="auto"/>
        <w:right w:val="none" w:sz="0" w:space="0" w:color="auto"/>
      </w:divBdr>
      <w:divsChild>
        <w:div w:id="690452680">
          <w:marLeft w:val="0"/>
          <w:marRight w:val="0"/>
          <w:marTop w:val="0"/>
          <w:marBottom w:val="150"/>
          <w:divBdr>
            <w:top w:val="none" w:sz="0" w:space="0" w:color="auto"/>
            <w:left w:val="none" w:sz="0" w:space="0" w:color="auto"/>
            <w:bottom w:val="none" w:sz="0" w:space="0" w:color="auto"/>
            <w:right w:val="none" w:sz="0" w:space="0" w:color="auto"/>
          </w:divBdr>
          <w:divsChild>
            <w:div w:id="1701659530">
              <w:marLeft w:val="0"/>
              <w:marRight w:val="0"/>
              <w:marTop w:val="0"/>
              <w:marBottom w:val="0"/>
              <w:divBdr>
                <w:top w:val="none" w:sz="0" w:space="0" w:color="auto"/>
                <w:left w:val="none" w:sz="0" w:space="0" w:color="auto"/>
                <w:bottom w:val="none" w:sz="0" w:space="0" w:color="auto"/>
                <w:right w:val="none" w:sz="0" w:space="0" w:color="auto"/>
              </w:divBdr>
              <w:divsChild>
                <w:div w:id="355155408">
                  <w:marLeft w:val="0"/>
                  <w:marRight w:val="0"/>
                  <w:marTop w:val="0"/>
                  <w:marBottom w:val="0"/>
                  <w:divBdr>
                    <w:top w:val="none" w:sz="0" w:space="0" w:color="auto"/>
                    <w:left w:val="none" w:sz="0" w:space="0" w:color="auto"/>
                    <w:bottom w:val="none" w:sz="0" w:space="0" w:color="auto"/>
                    <w:right w:val="none" w:sz="0" w:space="0" w:color="auto"/>
                  </w:divBdr>
                  <w:divsChild>
                    <w:div w:id="842667197">
                      <w:marLeft w:val="0"/>
                      <w:marRight w:val="0"/>
                      <w:marTop w:val="48"/>
                      <w:marBottom w:val="0"/>
                      <w:divBdr>
                        <w:top w:val="single" w:sz="6" w:space="2" w:color="CACACA"/>
                        <w:left w:val="none" w:sz="0" w:space="0" w:color="auto"/>
                        <w:bottom w:val="none" w:sz="0" w:space="0" w:color="auto"/>
                        <w:right w:val="none" w:sz="0" w:space="0" w:color="auto"/>
                      </w:divBdr>
                      <w:divsChild>
                        <w:div w:id="8721553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3745">
      <w:bodyDiv w:val="1"/>
      <w:marLeft w:val="0"/>
      <w:marRight w:val="0"/>
      <w:marTop w:val="0"/>
      <w:marBottom w:val="0"/>
      <w:divBdr>
        <w:top w:val="none" w:sz="0" w:space="0" w:color="auto"/>
        <w:left w:val="none" w:sz="0" w:space="0" w:color="auto"/>
        <w:bottom w:val="none" w:sz="0" w:space="0" w:color="auto"/>
        <w:right w:val="none" w:sz="0" w:space="0" w:color="auto"/>
      </w:divBdr>
    </w:div>
    <w:div w:id="1570068245">
      <w:bodyDiv w:val="1"/>
      <w:marLeft w:val="0"/>
      <w:marRight w:val="0"/>
      <w:marTop w:val="0"/>
      <w:marBottom w:val="0"/>
      <w:divBdr>
        <w:top w:val="none" w:sz="0" w:space="0" w:color="auto"/>
        <w:left w:val="none" w:sz="0" w:space="0" w:color="auto"/>
        <w:bottom w:val="none" w:sz="0" w:space="0" w:color="auto"/>
        <w:right w:val="none" w:sz="0" w:space="0" w:color="auto"/>
      </w:divBdr>
    </w:div>
    <w:div w:id="1621449668">
      <w:bodyDiv w:val="1"/>
      <w:marLeft w:val="0"/>
      <w:marRight w:val="0"/>
      <w:marTop w:val="0"/>
      <w:marBottom w:val="0"/>
      <w:divBdr>
        <w:top w:val="none" w:sz="0" w:space="0" w:color="auto"/>
        <w:left w:val="none" w:sz="0" w:space="0" w:color="auto"/>
        <w:bottom w:val="none" w:sz="0" w:space="0" w:color="auto"/>
        <w:right w:val="none" w:sz="0" w:space="0" w:color="auto"/>
      </w:divBdr>
    </w:div>
    <w:div w:id="1731223699">
      <w:bodyDiv w:val="1"/>
      <w:marLeft w:val="0"/>
      <w:marRight w:val="0"/>
      <w:marTop w:val="0"/>
      <w:marBottom w:val="0"/>
      <w:divBdr>
        <w:top w:val="none" w:sz="0" w:space="0" w:color="auto"/>
        <w:left w:val="none" w:sz="0" w:space="0" w:color="auto"/>
        <w:bottom w:val="none" w:sz="0" w:space="0" w:color="auto"/>
        <w:right w:val="none" w:sz="0" w:space="0" w:color="auto"/>
      </w:divBdr>
    </w:div>
    <w:div w:id="1923758056">
      <w:bodyDiv w:val="1"/>
      <w:marLeft w:val="0"/>
      <w:marRight w:val="0"/>
      <w:marTop w:val="0"/>
      <w:marBottom w:val="0"/>
      <w:divBdr>
        <w:top w:val="none" w:sz="0" w:space="0" w:color="auto"/>
        <w:left w:val="none" w:sz="0" w:space="0" w:color="auto"/>
        <w:bottom w:val="none" w:sz="0" w:space="0" w:color="auto"/>
        <w:right w:val="none" w:sz="0" w:space="0" w:color="auto"/>
      </w:divBdr>
    </w:div>
    <w:div w:id="1966152121">
      <w:bodyDiv w:val="1"/>
      <w:marLeft w:val="0"/>
      <w:marRight w:val="0"/>
      <w:marTop w:val="0"/>
      <w:marBottom w:val="0"/>
      <w:divBdr>
        <w:top w:val="none" w:sz="0" w:space="0" w:color="auto"/>
        <w:left w:val="none" w:sz="0" w:space="0" w:color="auto"/>
        <w:bottom w:val="none" w:sz="0" w:space="0" w:color="auto"/>
        <w:right w:val="none" w:sz="0" w:space="0" w:color="auto"/>
      </w:divBdr>
    </w:div>
    <w:div w:id="1968242945">
      <w:bodyDiv w:val="1"/>
      <w:marLeft w:val="0"/>
      <w:marRight w:val="0"/>
      <w:marTop w:val="0"/>
      <w:marBottom w:val="0"/>
      <w:divBdr>
        <w:top w:val="none" w:sz="0" w:space="0" w:color="auto"/>
        <w:left w:val="none" w:sz="0" w:space="0" w:color="auto"/>
        <w:bottom w:val="none" w:sz="0" w:space="0" w:color="auto"/>
        <w:right w:val="none" w:sz="0" w:space="0" w:color="auto"/>
      </w:divBdr>
      <w:divsChild>
        <w:div w:id="60832014">
          <w:marLeft w:val="0"/>
          <w:marRight w:val="0"/>
          <w:marTop w:val="0"/>
          <w:marBottom w:val="150"/>
          <w:divBdr>
            <w:top w:val="none" w:sz="0" w:space="0" w:color="auto"/>
            <w:left w:val="none" w:sz="0" w:space="0" w:color="auto"/>
            <w:bottom w:val="none" w:sz="0" w:space="0" w:color="auto"/>
            <w:right w:val="none" w:sz="0" w:space="0" w:color="auto"/>
          </w:divBdr>
          <w:divsChild>
            <w:div w:id="351301696">
              <w:marLeft w:val="0"/>
              <w:marRight w:val="0"/>
              <w:marTop w:val="0"/>
              <w:marBottom w:val="0"/>
              <w:divBdr>
                <w:top w:val="none" w:sz="0" w:space="0" w:color="auto"/>
                <w:left w:val="none" w:sz="0" w:space="0" w:color="auto"/>
                <w:bottom w:val="none" w:sz="0" w:space="0" w:color="auto"/>
                <w:right w:val="none" w:sz="0" w:space="0" w:color="auto"/>
              </w:divBdr>
              <w:divsChild>
                <w:div w:id="1914661299">
                  <w:marLeft w:val="0"/>
                  <w:marRight w:val="0"/>
                  <w:marTop w:val="0"/>
                  <w:marBottom w:val="0"/>
                  <w:divBdr>
                    <w:top w:val="none" w:sz="0" w:space="0" w:color="auto"/>
                    <w:left w:val="none" w:sz="0" w:space="0" w:color="auto"/>
                    <w:bottom w:val="none" w:sz="0" w:space="0" w:color="auto"/>
                    <w:right w:val="none" w:sz="0" w:space="0" w:color="auto"/>
                  </w:divBdr>
                  <w:divsChild>
                    <w:div w:id="984041133">
                      <w:marLeft w:val="0"/>
                      <w:marRight w:val="0"/>
                      <w:marTop w:val="48"/>
                      <w:marBottom w:val="0"/>
                      <w:divBdr>
                        <w:top w:val="single" w:sz="6" w:space="2" w:color="CACACA"/>
                        <w:left w:val="none" w:sz="0" w:space="0" w:color="auto"/>
                        <w:bottom w:val="none" w:sz="0" w:space="0" w:color="auto"/>
                        <w:right w:val="none" w:sz="0" w:space="0" w:color="auto"/>
                      </w:divBdr>
                      <w:divsChild>
                        <w:div w:id="19484605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73247">
      <w:bodyDiv w:val="1"/>
      <w:marLeft w:val="0"/>
      <w:marRight w:val="0"/>
      <w:marTop w:val="0"/>
      <w:marBottom w:val="0"/>
      <w:divBdr>
        <w:top w:val="none" w:sz="0" w:space="0" w:color="auto"/>
        <w:left w:val="none" w:sz="0" w:space="0" w:color="auto"/>
        <w:bottom w:val="none" w:sz="0" w:space="0" w:color="auto"/>
        <w:right w:val="none" w:sz="0" w:space="0" w:color="auto"/>
      </w:divBdr>
    </w:div>
    <w:div w:id="2077587463">
      <w:bodyDiv w:val="1"/>
      <w:marLeft w:val="0"/>
      <w:marRight w:val="0"/>
      <w:marTop w:val="0"/>
      <w:marBottom w:val="0"/>
      <w:divBdr>
        <w:top w:val="none" w:sz="0" w:space="0" w:color="auto"/>
        <w:left w:val="none" w:sz="0" w:space="0" w:color="auto"/>
        <w:bottom w:val="none" w:sz="0" w:space="0" w:color="auto"/>
        <w:right w:val="none" w:sz="0" w:space="0" w:color="auto"/>
      </w:divBdr>
    </w:div>
    <w:div w:id="2117214515">
      <w:bodyDiv w:val="1"/>
      <w:marLeft w:val="0"/>
      <w:marRight w:val="0"/>
      <w:marTop w:val="0"/>
      <w:marBottom w:val="0"/>
      <w:divBdr>
        <w:top w:val="none" w:sz="0" w:space="0" w:color="auto"/>
        <w:left w:val="none" w:sz="0" w:space="0" w:color="auto"/>
        <w:bottom w:val="none" w:sz="0" w:space="0" w:color="auto"/>
        <w:right w:val="none" w:sz="0" w:space="0" w:color="auto"/>
      </w:divBdr>
      <w:divsChild>
        <w:div w:id="1161656425">
          <w:marLeft w:val="0"/>
          <w:marRight w:val="0"/>
          <w:marTop w:val="0"/>
          <w:marBottom w:val="0"/>
          <w:divBdr>
            <w:top w:val="none" w:sz="0" w:space="0" w:color="auto"/>
            <w:left w:val="none" w:sz="0" w:space="0" w:color="auto"/>
            <w:bottom w:val="none" w:sz="0" w:space="0" w:color="auto"/>
            <w:right w:val="none" w:sz="0" w:space="0" w:color="auto"/>
          </w:divBdr>
          <w:divsChild>
            <w:div w:id="1313412616">
              <w:marLeft w:val="0"/>
              <w:marRight w:val="0"/>
              <w:marTop w:val="0"/>
              <w:marBottom w:val="0"/>
              <w:divBdr>
                <w:top w:val="none" w:sz="0" w:space="0" w:color="auto"/>
                <w:left w:val="none" w:sz="0" w:space="0" w:color="auto"/>
                <w:bottom w:val="single" w:sz="6" w:space="0" w:color="CAD0CD"/>
                <w:right w:val="single" w:sz="6" w:space="0" w:color="CAD0CD"/>
              </w:divBdr>
              <w:divsChild>
                <w:div w:id="1823112533">
                  <w:marLeft w:val="0"/>
                  <w:marRight w:val="0"/>
                  <w:marTop w:val="0"/>
                  <w:marBottom w:val="0"/>
                  <w:divBdr>
                    <w:top w:val="none" w:sz="0" w:space="0" w:color="auto"/>
                    <w:left w:val="none" w:sz="0" w:space="0" w:color="auto"/>
                    <w:bottom w:val="none" w:sz="0" w:space="0" w:color="auto"/>
                    <w:right w:val="none" w:sz="0" w:space="0" w:color="auto"/>
                  </w:divBdr>
                  <w:divsChild>
                    <w:div w:id="1449080875">
                      <w:marLeft w:val="0"/>
                      <w:marRight w:val="0"/>
                      <w:marTop w:val="0"/>
                      <w:marBottom w:val="0"/>
                      <w:divBdr>
                        <w:top w:val="none" w:sz="0" w:space="0" w:color="auto"/>
                        <w:left w:val="none" w:sz="0" w:space="0" w:color="auto"/>
                        <w:bottom w:val="none" w:sz="0" w:space="0" w:color="auto"/>
                        <w:right w:val="none" w:sz="0" w:space="0" w:color="auto"/>
                      </w:divBdr>
                      <w:divsChild>
                        <w:div w:id="44585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8906815">
      <w:bodyDiv w:val="1"/>
      <w:marLeft w:val="0"/>
      <w:marRight w:val="0"/>
      <w:marTop w:val="0"/>
      <w:marBottom w:val="0"/>
      <w:divBdr>
        <w:top w:val="none" w:sz="0" w:space="0" w:color="auto"/>
        <w:left w:val="none" w:sz="0" w:space="0" w:color="auto"/>
        <w:bottom w:val="none" w:sz="0" w:space="0" w:color="auto"/>
        <w:right w:val="none" w:sz="0" w:space="0" w:color="auto"/>
      </w:divBdr>
      <w:divsChild>
        <w:div w:id="1609002479">
          <w:marLeft w:val="0"/>
          <w:marRight w:val="0"/>
          <w:marTop w:val="100"/>
          <w:marBottom w:val="100"/>
          <w:divBdr>
            <w:top w:val="single" w:sz="6" w:space="0" w:color="999999"/>
            <w:left w:val="single" w:sz="6" w:space="0" w:color="999999"/>
            <w:bottom w:val="single" w:sz="6" w:space="0" w:color="999999"/>
            <w:right w:val="single" w:sz="6" w:space="0" w:color="999999"/>
          </w:divBdr>
          <w:divsChild>
            <w:div w:id="1378554510">
              <w:marLeft w:val="0"/>
              <w:marRight w:val="0"/>
              <w:marTop w:val="0"/>
              <w:marBottom w:val="0"/>
              <w:divBdr>
                <w:top w:val="single" w:sz="6" w:space="0" w:color="CCCCCC"/>
                <w:left w:val="none" w:sz="0" w:space="0" w:color="auto"/>
                <w:bottom w:val="none" w:sz="0" w:space="0" w:color="auto"/>
                <w:right w:val="none" w:sz="0" w:space="0" w:color="auto"/>
              </w:divBdr>
              <w:divsChild>
                <w:div w:id="1948194569">
                  <w:marLeft w:val="0"/>
                  <w:marRight w:val="0"/>
                  <w:marTop w:val="0"/>
                  <w:marBottom w:val="0"/>
                  <w:divBdr>
                    <w:top w:val="none" w:sz="0" w:space="0" w:color="auto"/>
                    <w:left w:val="none" w:sz="0" w:space="0" w:color="auto"/>
                    <w:bottom w:val="none" w:sz="0" w:space="0" w:color="auto"/>
                    <w:right w:val="single" w:sz="6" w:space="0" w:color="CCCCCC"/>
                  </w:divBdr>
                  <w:divsChild>
                    <w:div w:id="699937261">
                      <w:marLeft w:val="0"/>
                      <w:marRight w:val="0"/>
                      <w:marTop w:val="0"/>
                      <w:marBottom w:val="0"/>
                      <w:divBdr>
                        <w:top w:val="none" w:sz="0" w:space="0" w:color="auto"/>
                        <w:left w:val="single" w:sz="2" w:space="0" w:color="CCCCCC"/>
                        <w:bottom w:val="none" w:sz="0" w:space="0" w:color="auto"/>
                        <w:right w:val="none" w:sz="0" w:space="0" w:color="auto"/>
                      </w:divBdr>
                      <w:divsChild>
                        <w:div w:id="1257713842">
                          <w:marLeft w:val="0"/>
                          <w:marRight w:val="0"/>
                          <w:marTop w:val="0"/>
                          <w:marBottom w:val="0"/>
                          <w:divBdr>
                            <w:top w:val="none" w:sz="0" w:space="0" w:color="auto"/>
                            <w:left w:val="single" w:sz="6" w:space="8" w:color="CCCCCC"/>
                            <w:bottom w:val="none" w:sz="0" w:space="0" w:color="auto"/>
                            <w:right w:val="none" w:sz="0" w:space="0" w:color="auto"/>
                          </w:divBdr>
                          <w:divsChild>
                            <w:div w:id="1883707445">
                              <w:marLeft w:val="0"/>
                              <w:marRight w:val="0"/>
                              <w:marTop w:val="0"/>
                              <w:marBottom w:val="0"/>
                              <w:divBdr>
                                <w:top w:val="none" w:sz="0" w:space="0" w:color="auto"/>
                                <w:left w:val="none" w:sz="0" w:space="0" w:color="auto"/>
                                <w:bottom w:val="none" w:sz="0" w:space="0" w:color="auto"/>
                                <w:right w:val="none" w:sz="0" w:space="0" w:color="auto"/>
                              </w:divBdr>
                              <w:divsChild>
                                <w:div w:id="71590838">
                                  <w:marLeft w:val="0"/>
                                  <w:marRight w:val="45"/>
                                  <w:marTop w:val="0"/>
                                  <w:marBottom w:val="0"/>
                                  <w:divBdr>
                                    <w:top w:val="none" w:sz="0" w:space="0" w:color="auto"/>
                                    <w:left w:val="none" w:sz="0" w:space="0" w:color="auto"/>
                                    <w:bottom w:val="none" w:sz="0" w:space="0" w:color="auto"/>
                                    <w:right w:val="none" w:sz="0" w:space="0" w:color="auto"/>
                                  </w:divBdr>
                                </w:div>
                                <w:div w:id="1250652728">
                                  <w:marLeft w:val="0"/>
                                  <w:marRight w:val="150"/>
                                  <w:marTop w:val="0"/>
                                  <w:marBottom w:val="0"/>
                                  <w:divBdr>
                                    <w:top w:val="none" w:sz="0" w:space="0" w:color="auto"/>
                                    <w:left w:val="none" w:sz="0" w:space="0" w:color="auto"/>
                                    <w:bottom w:val="none" w:sz="0" w:space="0" w:color="auto"/>
                                    <w:right w:val="none" w:sz="0" w:space="0" w:color="auto"/>
                                  </w:divBdr>
                                  <w:divsChild>
                                    <w:div w:id="91634317">
                                      <w:marLeft w:val="0"/>
                                      <w:marRight w:val="0"/>
                                      <w:marTop w:val="0"/>
                                      <w:marBottom w:val="0"/>
                                      <w:divBdr>
                                        <w:top w:val="none" w:sz="0" w:space="0" w:color="auto"/>
                                        <w:left w:val="none" w:sz="0" w:space="0" w:color="auto"/>
                                        <w:bottom w:val="none" w:sz="0" w:space="0" w:color="auto"/>
                                        <w:right w:val="none" w:sz="0" w:space="0" w:color="auto"/>
                                      </w:divBdr>
                                      <w:divsChild>
                                        <w:div w:id="1823277139">
                                          <w:marLeft w:val="0"/>
                                          <w:marRight w:val="0"/>
                                          <w:marTop w:val="0"/>
                                          <w:marBottom w:val="0"/>
                                          <w:divBdr>
                                            <w:top w:val="none" w:sz="0" w:space="0" w:color="auto"/>
                                            <w:left w:val="none" w:sz="0" w:space="0" w:color="auto"/>
                                            <w:bottom w:val="none" w:sz="0" w:space="0" w:color="auto"/>
                                            <w:right w:val="none" w:sz="0" w:space="0" w:color="auto"/>
                                          </w:divBdr>
                                          <w:divsChild>
                                            <w:div w:id="1689673924">
                                              <w:marLeft w:val="150"/>
                                              <w:marRight w:val="15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lanco\Configuraci&#243;n%20local\Archivos%20temporales%20de%20Internet\OLK77\ANDALUCIA-Comunic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ANDALUCIA-Comunicado.dot</Template>
  <TotalTime>0</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Portada del documento</vt:lpstr>
    </vt:vector>
  </TitlesOfParts>
  <Company>ugt</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 del documento</dc:title>
  <dc:creator>Gabinete de Comunicación e Imagen de UGT Andalucía</dc:creator>
  <cp:lastModifiedBy>Admin</cp:lastModifiedBy>
  <cp:revision>2</cp:revision>
  <cp:lastPrinted>2014-08-04T10:49:00Z</cp:lastPrinted>
  <dcterms:created xsi:type="dcterms:W3CDTF">2015-10-01T18:34:00Z</dcterms:created>
  <dcterms:modified xsi:type="dcterms:W3CDTF">2015-10-01T18:34:00Z</dcterms:modified>
</cp:coreProperties>
</file>