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32F6A5" w14:textId="77777777" w:rsidR="00C61608" w:rsidRPr="00CF5FD8" w:rsidRDefault="00C61608" w:rsidP="00C61608">
      <w:pPr>
        <w:spacing w:line="360" w:lineRule="auto"/>
        <w:jc w:val="center"/>
        <w:rPr>
          <w:rFonts w:ascii="Arial" w:hAnsi="Arial" w:cs="Arial"/>
          <w:b/>
          <w:bCs/>
          <w:sz w:val="28"/>
          <w:szCs w:val="28"/>
        </w:rPr>
      </w:pPr>
    </w:p>
    <w:p w14:paraId="1667928F" w14:textId="3378CEEA" w:rsidR="00CF5FD8" w:rsidRPr="007D0283" w:rsidRDefault="00596A2D" w:rsidP="00C61608">
      <w:pPr>
        <w:spacing w:line="360" w:lineRule="auto"/>
        <w:jc w:val="center"/>
        <w:rPr>
          <w:b/>
          <w:bCs/>
          <w:color w:val="76923C" w:themeColor="accent3" w:themeShade="BF"/>
          <w:sz w:val="28"/>
          <w:szCs w:val="28"/>
        </w:rPr>
      </w:pPr>
      <w:r w:rsidRPr="007D0283">
        <w:rPr>
          <w:b/>
          <w:bCs/>
          <w:color w:val="76923C" w:themeColor="accent3" w:themeShade="BF"/>
          <w:sz w:val="28"/>
          <w:szCs w:val="28"/>
        </w:rPr>
        <w:t>REPARTO SOCIAL EL AGUA PARA UNA TRANSICIÓN HÍDRICA JUSTA</w:t>
      </w:r>
    </w:p>
    <w:p w14:paraId="0D355E65" w14:textId="7DA28AE4" w:rsidR="007D0283" w:rsidRPr="007D0283" w:rsidRDefault="007D0283" w:rsidP="00C61608">
      <w:pPr>
        <w:spacing w:line="360" w:lineRule="auto"/>
        <w:jc w:val="center"/>
        <w:rPr>
          <w:b/>
          <w:bCs/>
          <w:color w:val="76923C" w:themeColor="accent3" w:themeShade="BF"/>
          <w:sz w:val="28"/>
          <w:szCs w:val="28"/>
        </w:rPr>
      </w:pPr>
      <w:r w:rsidRPr="007D0283">
        <w:rPr>
          <w:b/>
          <w:bCs/>
          <w:color w:val="76923C" w:themeColor="accent3" w:themeShade="BF"/>
          <w:sz w:val="28"/>
          <w:szCs w:val="28"/>
        </w:rPr>
        <w:t>Mesa Social del Agua</w:t>
      </w:r>
    </w:p>
    <w:p w14:paraId="63D9D09A" w14:textId="5372FEB7" w:rsidR="00C61608" w:rsidRPr="007D0283" w:rsidRDefault="007D0283" w:rsidP="00C61608">
      <w:pPr>
        <w:spacing w:line="360" w:lineRule="auto"/>
        <w:jc w:val="center"/>
        <w:rPr>
          <w:i/>
          <w:iCs/>
          <w:sz w:val="22"/>
          <w:szCs w:val="22"/>
        </w:rPr>
      </w:pPr>
      <w:r w:rsidRPr="007D0283">
        <w:rPr>
          <w:i/>
          <w:iCs/>
          <w:sz w:val="22"/>
          <w:szCs w:val="22"/>
        </w:rPr>
        <w:t>(</w:t>
      </w:r>
      <w:r w:rsidR="00A368EF" w:rsidRPr="007D0283">
        <w:rPr>
          <w:i/>
          <w:iCs/>
          <w:sz w:val="22"/>
          <w:szCs w:val="22"/>
        </w:rPr>
        <w:t>Sevilla</w:t>
      </w:r>
      <w:r w:rsidR="00CF5FD8" w:rsidRPr="007D0283">
        <w:rPr>
          <w:i/>
          <w:iCs/>
          <w:sz w:val="22"/>
          <w:szCs w:val="22"/>
        </w:rPr>
        <w:t>, 1</w:t>
      </w:r>
      <w:r w:rsidR="00A368EF" w:rsidRPr="007D0283">
        <w:rPr>
          <w:i/>
          <w:iCs/>
          <w:sz w:val="22"/>
          <w:szCs w:val="22"/>
        </w:rPr>
        <w:t>0</w:t>
      </w:r>
      <w:r w:rsidR="00CF5FD8" w:rsidRPr="007D0283">
        <w:rPr>
          <w:i/>
          <w:iCs/>
          <w:sz w:val="22"/>
          <w:szCs w:val="22"/>
        </w:rPr>
        <w:t xml:space="preserve"> de enero </w:t>
      </w:r>
      <w:r w:rsidR="00C61608" w:rsidRPr="007D0283">
        <w:rPr>
          <w:i/>
          <w:iCs/>
          <w:sz w:val="22"/>
          <w:szCs w:val="22"/>
        </w:rPr>
        <w:t>de 202</w:t>
      </w:r>
      <w:r w:rsidR="007D10F1" w:rsidRPr="007D0283">
        <w:rPr>
          <w:i/>
          <w:iCs/>
          <w:sz w:val="22"/>
          <w:szCs w:val="22"/>
        </w:rPr>
        <w:t>4</w:t>
      </w:r>
      <w:r w:rsidR="00C61608" w:rsidRPr="007D0283">
        <w:rPr>
          <w:i/>
          <w:iCs/>
          <w:sz w:val="22"/>
          <w:szCs w:val="22"/>
        </w:rPr>
        <w:t>)</w:t>
      </w:r>
    </w:p>
    <w:p w14:paraId="36248D5F" w14:textId="77777777" w:rsidR="00C61608" w:rsidRDefault="00C61608" w:rsidP="00C61608">
      <w:pPr>
        <w:spacing w:line="360" w:lineRule="auto"/>
        <w:jc w:val="both"/>
        <w:rPr>
          <w:sz w:val="22"/>
          <w:szCs w:val="22"/>
        </w:rPr>
      </w:pPr>
    </w:p>
    <w:p w14:paraId="55BB9E0D" w14:textId="1A7CDA6C" w:rsidR="007D0283" w:rsidRDefault="007D0283" w:rsidP="00C61608">
      <w:pPr>
        <w:spacing w:line="360" w:lineRule="auto"/>
        <w:jc w:val="both"/>
        <w:rPr>
          <w:sz w:val="22"/>
          <w:szCs w:val="22"/>
        </w:rPr>
      </w:pPr>
      <w:r>
        <w:rPr>
          <w:sz w:val="22"/>
          <w:szCs w:val="22"/>
        </w:rPr>
        <w:t>El objetivo general de las jornadas era el de comenzar a trabajar en el desarrollo del concepto del reparto social del agua en Andalucía</w:t>
      </w:r>
      <w:r w:rsidR="0069096E">
        <w:rPr>
          <w:sz w:val="22"/>
          <w:szCs w:val="22"/>
        </w:rPr>
        <w:t xml:space="preserve"> desde la perspectiva de la transición hídrica justa</w:t>
      </w:r>
      <w:r w:rsidR="00302FA8">
        <w:rPr>
          <w:sz w:val="22"/>
          <w:szCs w:val="22"/>
        </w:rPr>
        <w:t>. Para así lograrlo, se pretende avanzar en la conformación de posiciones más solidas y consolidadas aprovechando el propio trabajo llevado a cabo por la Mesa Social del Agua a lo largo de sus casi seis años de andadura.</w:t>
      </w:r>
    </w:p>
    <w:p w14:paraId="5CB860F6" w14:textId="77777777" w:rsidR="00302FA8" w:rsidRDefault="00302FA8" w:rsidP="00C61608">
      <w:pPr>
        <w:spacing w:line="360" w:lineRule="auto"/>
        <w:jc w:val="both"/>
        <w:rPr>
          <w:sz w:val="22"/>
          <w:szCs w:val="22"/>
        </w:rPr>
      </w:pPr>
    </w:p>
    <w:p w14:paraId="0E4CC53B" w14:textId="286A14DB" w:rsidR="00302FA8" w:rsidRPr="00302FA8" w:rsidRDefault="00302FA8" w:rsidP="00302FA8">
      <w:pPr>
        <w:spacing w:line="360" w:lineRule="auto"/>
        <w:rPr>
          <w:b/>
          <w:bCs/>
          <w:color w:val="76923C" w:themeColor="accent3" w:themeShade="BF"/>
          <w:sz w:val="24"/>
          <w:szCs w:val="24"/>
        </w:rPr>
      </w:pPr>
      <w:r w:rsidRPr="00302FA8">
        <w:rPr>
          <w:b/>
          <w:bCs/>
          <w:color w:val="76923C" w:themeColor="accent3" w:themeShade="BF"/>
          <w:sz w:val="24"/>
          <w:szCs w:val="24"/>
        </w:rPr>
        <w:t>MESA 1</w:t>
      </w:r>
      <w:r w:rsidR="008D03F6">
        <w:rPr>
          <w:b/>
          <w:bCs/>
          <w:color w:val="76923C" w:themeColor="accent3" w:themeShade="BF"/>
          <w:sz w:val="24"/>
          <w:szCs w:val="24"/>
        </w:rPr>
        <w:t>:</w:t>
      </w:r>
      <w:r w:rsidRPr="00302FA8">
        <w:rPr>
          <w:b/>
          <w:bCs/>
          <w:color w:val="76923C" w:themeColor="accent3" w:themeShade="BF"/>
          <w:sz w:val="24"/>
          <w:szCs w:val="24"/>
        </w:rPr>
        <w:t xml:space="preserve"> REPARTO SOCIAL DEL AGUA EN AGRICULTURA (I)</w:t>
      </w:r>
    </w:p>
    <w:p w14:paraId="63CB8BE7" w14:textId="77777777" w:rsidR="00E315DF" w:rsidRDefault="00E315DF" w:rsidP="00C61608">
      <w:pPr>
        <w:spacing w:line="360" w:lineRule="auto"/>
        <w:jc w:val="both"/>
        <w:rPr>
          <w:sz w:val="22"/>
          <w:szCs w:val="22"/>
        </w:rPr>
      </w:pPr>
    </w:p>
    <w:p w14:paraId="6A954B0B" w14:textId="1B3D85D9" w:rsidR="00302FA8" w:rsidRDefault="00E315DF" w:rsidP="00C61608">
      <w:pPr>
        <w:spacing w:line="360" w:lineRule="auto"/>
        <w:jc w:val="both"/>
        <w:rPr>
          <w:sz w:val="22"/>
          <w:szCs w:val="22"/>
        </w:rPr>
      </w:pPr>
      <w:r>
        <w:rPr>
          <w:sz w:val="22"/>
          <w:szCs w:val="22"/>
        </w:rPr>
        <w:t>En la primera de las mesas de trabajo se dedicó gran esfuerzo a intentar determinar, de manera más o menos objetiva, qué entendemos por agricultura familiar</w:t>
      </w:r>
      <w:r w:rsidR="00BF736E">
        <w:rPr>
          <w:sz w:val="22"/>
          <w:szCs w:val="22"/>
        </w:rPr>
        <w:t>, poniendo en valor el importante compromiso social que la misma mantiene con el repartos social del agua y con la transición hídrica justa.</w:t>
      </w:r>
    </w:p>
    <w:p w14:paraId="6DC1BA28" w14:textId="77777777" w:rsidR="00BF736E" w:rsidRDefault="00BF736E" w:rsidP="00C61608">
      <w:pPr>
        <w:spacing w:line="360" w:lineRule="auto"/>
        <w:jc w:val="both"/>
        <w:rPr>
          <w:sz w:val="22"/>
          <w:szCs w:val="22"/>
        </w:rPr>
      </w:pPr>
    </w:p>
    <w:p w14:paraId="733265F9" w14:textId="61DF6BA8" w:rsidR="00BF736E" w:rsidRDefault="00BF736E" w:rsidP="00C61608">
      <w:pPr>
        <w:spacing w:line="360" w:lineRule="auto"/>
        <w:jc w:val="both"/>
        <w:rPr>
          <w:sz w:val="22"/>
          <w:szCs w:val="22"/>
        </w:rPr>
      </w:pPr>
      <w:r>
        <w:rPr>
          <w:sz w:val="22"/>
          <w:szCs w:val="22"/>
        </w:rPr>
        <w:t>Para determinar la importancia que la misma tiene en el seno del sector primario, José Manuel Delgado</w:t>
      </w:r>
      <w:r w:rsidR="00F43D23">
        <w:rPr>
          <w:sz w:val="22"/>
          <w:szCs w:val="22"/>
        </w:rPr>
        <w:t xml:space="preserve"> (UPA)</w:t>
      </w:r>
      <w:r>
        <w:rPr>
          <w:sz w:val="22"/>
          <w:szCs w:val="22"/>
        </w:rPr>
        <w:t xml:space="preserve"> nos remitió al documento de base de la agricultura familiar que se está elaborando a nivel estatal y que debe de servir de sustento para el todavía sin aprobar Plan de Acción del Gobierno Central. En este sentido, se entiende la agricultura familiar como aquella en la que las decisiones son tomadas por y para la economía familiar, aportando ésta tanto el trabajo, como la inversión necesaria.</w:t>
      </w:r>
      <w:r w:rsidR="00CA11CF">
        <w:rPr>
          <w:sz w:val="22"/>
          <w:szCs w:val="22"/>
        </w:rPr>
        <w:t xml:space="preserve"> </w:t>
      </w:r>
      <w:r>
        <w:rPr>
          <w:sz w:val="22"/>
          <w:szCs w:val="22"/>
        </w:rPr>
        <w:t>En la actualidad, se estima que la economía familiar aglutina, aproximadamente el 68% de la superficie agraria útil y al 80% de las explotaciones agrarias.</w:t>
      </w:r>
    </w:p>
    <w:p w14:paraId="663CD1C6" w14:textId="77777777" w:rsidR="00CA11CF" w:rsidRDefault="00CA11CF" w:rsidP="00C61608">
      <w:pPr>
        <w:spacing w:line="360" w:lineRule="auto"/>
        <w:jc w:val="both"/>
        <w:rPr>
          <w:sz w:val="22"/>
          <w:szCs w:val="22"/>
        </w:rPr>
      </w:pPr>
    </w:p>
    <w:p w14:paraId="697826E9" w14:textId="5E02821D" w:rsidR="00CA11CF" w:rsidRDefault="00CA11CF" w:rsidP="00C61608">
      <w:pPr>
        <w:spacing w:line="360" w:lineRule="auto"/>
        <w:jc w:val="both"/>
        <w:rPr>
          <w:sz w:val="22"/>
          <w:szCs w:val="22"/>
        </w:rPr>
      </w:pPr>
      <w:r>
        <w:rPr>
          <w:sz w:val="22"/>
          <w:szCs w:val="22"/>
        </w:rPr>
        <w:t>Aunque existe el compromiso por parte del Ejecutivo de aprobar, posiblemente en 2025, una Ley de Agricultura Familiar, lo cierto es que aún no está iniciada la tramitación. A nivel regional, Comunidades Autónomas como Aragón y Castilla-La Mancha ya cuentan con una norma reguladora.</w:t>
      </w:r>
    </w:p>
    <w:p w14:paraId="2916C9C0" w14:textId="77777777" w:rsidR="00CA11CF" w:rsidRDefault="00CA11CF" w:rsidP="00C61608">
      <w:pPr>
        <w:spacing w:line="360" w:lineRule="auto"/>
        <w:jc w:val="both"/>
        <w:rPr>
          <w:sz w:val="22"/>
          <w:szCs w:val="22"/>
        </w:rPr>
      </w:pPr>
    </w:p>
    <w:p w14:paraId="31C6564E" w14:textId="04883C8D" w:rsidR="00CA11CF" w:rsidRDefault="00CA11CF" w:rsidP="00C61608">
      <w:pPr>
        <w:spacing w:line="360" w:lineRule="auto"/>
        <w:jc w:val="both"/>
        <w:rPr>
          <w:sz w:val="22"/>
          <w:szCs w:val="22"/>
        </w:rPr>
      </w:pPr>
      <w:r>
        <w:rPr>
          <w:sz w:val="22"/>
          <w:szCs w:val="22"/>
        </w:rPr>
        <w:t>Son muchos y muy variados los retos a los que la agricultura familiar tiene que hacer frente a corto y medio plazo, siendo todos ellos de una enorme importancia. Entre los mismos, se podrían destacar algunos como:</w:t>
      </w:r>
    </w:p>
    <w:p w14:paraId="62D96873" w14:textId="77777777" w:rsidR="00CA11CF" w:rsidRDefault="00CA11CF" w:rsidP="00C61608">
      <w:pPr>
        <w:spacing w:line="360" w:lineRule="auto"/>
        <w:jc w:val="both"/>
        <w:rPr>
          <w:sz w:val="22"/>
          <w:szCs w:val="22"/>
        </w:rPr>
      </w:pPr>
    </w:p>
    <w:p w14:paraId="7DD6CDAF" w14:textId="77777777" w:rsidR="00CA11CF" w:rsidRDefault="00CA11CF" w:rsidP="00CA11CF">
      <w:pPr>
        <w:pStyle w:val="Prrafodelista"/>
        <w:numPr>
          <w:ilvl w:val="0"/>
          <w:numId w:val="75"/>
        </w:numPr>
        <w:spacing w:line="360" w:lineRule="auto"/>
        <w:jc w:val="both"/>
        <w:rPr>
          <w:sz w:val="22"/>
          <w:szCs w:val="22"/>
        </w:rPr>
        <w:sectPr w:rsidR="00CA11CF" w:rsidSect="006F722C">
          <w:headerReference w:type="default" r:id="rId8"/>
          <w:footerReference w:type="even" r:id="rId9"/>
          <w:footerReference w:type="default" r:id="rId10"/>
          <w:type w:val="continuous"/>
          <w:pgSz w:w="11907" w:h="16840" w:code="9"/>
          <w:pgMar w:top="1106" w:right="1134" w:bottom="567" w:left="1134" w:header="720" w:footer="720" w:gutter="0"/>
          <w:pgBorders w:offsetFrom="page">
            <w:top w:val="single" w:sz="12" w:space="24" w:color="4F6228" w:themeColor="accent3" w:themeShade="80"/>
            <w:left w:val="single" w:sz="12" w:space="24" w:color="4F6228" w:themeColor="accent3" w:themeShade="80"/>
            <w:bottom w:val="single" w:sz="12" w:space="24" w:color="4F6228" w:themeColor="accent3" w:themeShade="80"/>
            <w:right w:val="single" w:sz="12" w:space="24" w:color="4F6228" w:themeColor="accent3" w:themeShade="80"/>
          </w:pgBorders>
          <w:cols w:space="720"/>
        </w:sectPr>
      </w:pPr>
    </w:p>
    <w:p w14:paraId="23460117" w14:textId="32326A6B" w:rsidR="00CA11CF" w:rsidRDefault="00CA11CF" w:rsidP="00CA11CF">
      <w:pPr>
        <w:pStyle w:val="Prrafodelista"/>
        <w:numPr>
          <w:ilvl w:val="0"/>
          <w:numId w:val="75"/>
        </w:numPr>
        <w:spacing w:line="360" w:lineRule="auto"/>
        <w:jc w:val="both"/>
        <w:rPr>
          <w:sz w:val="22"/>
          <w:szCs w:val="22"/>
        </w:rPr>
      </w:pPr>
      <w:r>
        <w:rPr>
          <w:sz w:val="22"/>
          <w:szCs w:val="22"/>
        </w:rPr>
        <w:t>Pérdida de competitividad</w:t>
      </w:r>
    </w:p>
    <w:p w14:paraId="72F2EF5A" w14:textId="30EFE016" w:rsidR="00CA11CF" w:rsidRDefault="00CA11CF" w:rsidP="00CA11CF">
      <w:pPr>
        <w:pStyle w:val="Prrafodelista"/>
        <w:numPr>
          <w:ilvl w:val="0"/>
          <w:numId w:val="75"/>
        </w:numPr>
        <w:spacing w:line="360" w:lineRule="auto"/>
        <w:jc w:val="both"/>
        <w:rPr>
          <w:sz w:val="22"/>
          <w:szCs w:val="22"/>
        </w:rPr>
      </w:pPr>
      <w:r>
        <w:rPr>
          <w:sz w:val="22"/>
          <w:szCs w:val="22"/>
        </w:rPr>
        <w:t>Limitaciones productivas</w:t>
      </w:r>
    </w:p>
    <w:p w14:paraId="78818218" w14:textId="1127CCC3" w:rsidR="00CA11CF" w:rsidRDefault="00CA11CF" w:rsidP="00CA11CF">
      <w:pPr>
        <w:pStyle w:val="Prrafodelista"/>
        <w:numPr>
          <w:ilvl w:val="0"/>
          <w:numId w:val="75"/>
        </w:numPr>
        <w:spacing w:line="360" w:lineRule="auto"/>
        <w:jc w:val="both"/>
        <w:rPr>
          <w:sz w:val="22"/>
          <w:szCs w:val="22"/>
        </w:rPr>
      </w:pPr>
      <w:r>
        <w:rPr>
          <w:sz w:val="22"/>
          <w:szCs w:val="22"/>
        </w:rPr>
        <w:t>Competencia internacional</w:t>
      </w:r>
    </w:p>
    <w:p w14:paraId="4092D8F6" w14:textId="21C46971" w:rsidR="00CA11CF" w:rsidRDefault="00CA11CF" w:rsidP="00CA11CF">
      <w:pPr>
        <w:pStyle w:val="Prrafodelista"/>
        <w:numPr>
          <w:ilvl w:val="0"/>
          <w:numId w:val="75"/>
        </w:numPr>
        <w:spacing w:line="360" w:lineRule="auto"/>
        <w:jc w:val="both"/>
        <w:rPr>
          <w:sz w:val="22"/>
          <w:szCs w:val="22"/>
        </w:rPr>
      </w:pPr>
      <w:r>
        <w:rPr>
          <w:sz w:val="22"/>
          <w:szCs w:val="22"/>
        </w:rPr>
        <w:t>Ganadería en desaparición</w:t>
      </w:r>
    </w:p>
    <w:p w14:paraId="661B3234" w14:textId="1FDD493F" w:rsidR="00CA11CF" w:rsidRDefault="00CA11CF" w:rsidP="00CA11CF">
      <w:pPr>
        <w:pStyle w:val="Prrafodelista"/>
        <w:numPr>
          <w:ilvl w:val="0"/>
          <w:numId w:val="75"/>
        </w:numPr>
        <w:spacing w:line="360" w:lineRule="auto"/>
        <w:jc w:val="both"/>
        <w:rPr>
          <w:sz w:val="22"/>
          <w:szCs w:val="22"/>
        </w:rPr>
      </w:pPr>
      <w:r>
        <w:rPr>
          <w:sz w:val="22"/>
          <w:szCs w:val="22"/>
        </w:rPr>
        <w:t>Relevo generacional</w:t>
      </w:r>
    </w:p>
    <w:p w14:paraId="1AB031F4" w14:textId="0D5F878E" w:rsidR="00CA11CF" w:rsidRDefault="00CA11CF" w:rsidP="00CA11CF">
      <w:pPr>
        <w:pStyle w:val="Prrafodelista"/>
        <w:numPr>
          <w:ilvl w:val="0"/>
          <w:numId w:val="75"/>
        </w:numPr>
        <w:spacing w:line="360" w:lineRule="auto"/>
        <w:jc w:val="both"/>
        <w:rPr>
          <w:sz w:val="22"/>
          <w:szCs w:val="22"/>
        </w:rPr>
      </w:pPr>
      <w:r>
        <w:rPr>
          <w:sz w:val="22"/>
          <w:szCs w:val="22"/>
        </w:rPr>
        <w:t>Envejecimiento población activa</w:t>
      </w:r>
    </w:p>
    <w:p w14:paraId="569AF128" w14:textId="77777777" w:rsidR="00CA11CF" w:rsidRDefault="00CA11CF" w:rsidP="00CA11CF">
      <w:pPr>
        <w:pStyle w:val="Prrafodelista"/>
        <w:numPr>
          <w:ilvl w:val="0"/>
          <w:numId w:val="75"/>
        </w:numPr>
        <w:spacing w:line="360" w:lineRule="auto"/>
        <w:jc w:val="both"/>
        <w:rPr>
          <w:sz w:val="22"/>
          <w:szCs w:val="22"/>
        </w:rPr>
      </w:pPr>
      <w:r>
        <w:rPr>
          <w:sz w:val="22"/>
          <w:szCs w:val="22"/>
        </w:rPr>
        <w:t xml:space="preserve">Carencia de infraestructuras </w:t>
      </w:r>
    </w:p>
    <w:p w14:paraId="40DE1ADA" w14:textId="3D05DA9D" w:rsidR="00CA11CF" w:rsidRDefault="00CA11CF" w:rsidP="00CA11CF">
      <w:pPr>
        <w:pStyle w:val="Prrafodelista"/>
        <w:numPr>
          <w:ilvl w:val="0"/>
          <w:numId w:val="75"/>
        </w:numPr>
        <w:spacing w:line="360" w:lineRule="auto"/>
        <w:jc w:val="both"/>
        <w:rPr>
          <w:sz w:val="22"/>
          <w:szCs w:val="22"/>
        </w:rPr>
      </w:pPr>
      <w:r>
        <w:rPr>
          <w:sz w:val="22"/>
          <w:szCs w:val="22"/>
        </w:rPr>
        <w:t>Servicios en el mundo rural</w:t>
      </w:r>
    </w:p>
    <w:p w14:paraId="3BDC9354" w14:textId="7F4B8217" w:rsidR="00CA11CF" w:rsidRPr="00CA11CF" w:rsidRDefault="00CA11CF" w:rsidP="00CA11CF">
      <w:pPr>
        <w:pStyle w:val="Prrafodelista"/>
        <w:numPr>
          <w:ilvl w:val="0"/>
          <w:numId w:val="75"/>
        </w:numPr>
        <w:spacing w:line="360" w:lineRule="auto"/>
        <w:jc w:val="both"/>
        <w:rPr>
          <w:sz w:val="22"/>
          <w:szCs w:val="22"/>
        </w:rPr>
      </w:pPr>
      <w:r>
        <w:rPr>
          <w:sz w:val="22"/>
          <w:szCs w:val="22"/>
        </w:rPr>
        <w:t>Efectos del cambio climático</w:t>
      </w:r>
    </w:p>
    <w:p w14:paraId="212A2CB5" w14:textId="77777777" w:rsidR="00CA11CF" w:rsidRDefault="00CA11CF" w:rsidP="00C61608">
      <w:pPr>
        <w:spacing w:line="360" w:lineRule="auto"/>
        <w:jc w:val="both"/>
        <w:rPr>
          <w:sz w:val="22"/>
          <w:szCs w:val="22"/>
        </w:rPr>
      </w:pPr>
    </w:p>
    <w:p w14:paraId="349DAB6F" w14:textId="77777777" w:rsidR="00CA11CF" w:rsidRDefault="00CA11CF" w:rsidP="00C61608">
      <w:pPr>
        <w:spacing w:line="360" w:lineRule="auto"/>
        <w:jc w:val="both"/>
        <w:rPr>
          <w:sz w:val="22"/>
          <w:szCs w:val="22"/>
        </w:rPr>
        <w:sectPr w:rsidR="00CA11CF" w:rsidSect="006F722C">
          <w:type w:val="continuous"/>
          <w:pgSz w:w="11907" w:h="16840" w:code="9"/>
          <w:pgMar w:top="1106" w:right="1134" w:bottom="567" w:left="1134" w:header="720" w:footer="720" w:gutter="0"/>
          <w:pgBorders w:offsetFrom="page">
            <w:top w:val="single" w:sz="12" w:space="24" w:color="4F6228" w:themeColor="accent3" w:themeShade="80"/>
            <w:left w:val="single" w:sz="12" w:space="24" w:color="4F6228" w:themeColor="accent3" w:themeShade="80"/>
            <w:bottom w:val="single" w:sz="12" w:space="24" w:color="4F6228" w:themeColor="accent3" w:themeShade="80"/>
            <w:right w:val="single" w:sz="12" w:space="24" w:color="4F6228" w:themeColor="accent3" w:themeShade="80"/>
          </w:pgBorders>
          <w:cols w:num="2" w:space="720"/>
        </w:sectPr>
      </w:pPr>
    </w:p>
    <w:p w14:paraId="27174DB7" w14:textId="77777777" w:rsidR="0069096E" w:rsidRDefault="0069096E" w:rsidP="00C61608">
      <w:pPr>
        <w:spacing w:line="360" w:lineRule="auto"/>
        <w:jc w:val="both"/>
        <w:rPr>
          <w:sz w:val="22"/>
          <w:szCs w:val="22"/>
        </w:rPr>
      </w:pPr>
    </w:p>
    <w:p w14:paraId="459EB4DD" w14:textId="77777777" w:rsidR="00CA11CF" w:rsidRDefault="00CA11CF" w:rsidP="00C61608">
      <w:pPr>
        <w:spacing w:line="360" w:lineRule="auto"/>
        <w:jc w:val="both"/>
        <w:rPr>
          <w:sz w:val="22"/>
          <w:szCs w:val="22"/>
        </w:rPr>
      </w:pPr>
    </w:p>
    <w:p w14:paraId="0D0C0126" w14:textId="2EDD2BF3" w:rsidR="00CA11CF" w:rsidRDefault="00CA11CF" w:rsidP="00C61608">
      <w:pPr>
        <w:spacing w:line="360" w:lineRule="auto"/>
        <w:jc w:val="both"/>
        <w:rPr>
          <w:sz w:val="22"/>
          <w:szCs w:val="22"/>
        </w:rPr>
      </w:pPr>
      <w:r>
        <w:rPr>
          <w:sz w:val="22"/>
          <w:szCs w:val="22"/>
        </w:rPr>
        <w:t>Posteriormente, en el tiempo de debate, fueron también muchas y muy destacadas las ideas lanzadas al mismo. Entre ellas:</w:t>
      </w:r>
    </w:p>
    <w:p w14:paraId="75ED8223" w14:textId="77777777" w:rsidR="00CA11CF" w:rsidRDefault="00CA11CF" w:rsidP="00C61608">
      <w:pPr>
        <w:spacing w:line="360" w:lineRule="auto"/>
        <w:jc w:val="both"/>
        <w:rPr>
          <w:sz w:val="22"/>
          <w:szCs w:val="22"/>
        </w:rPr>
      </w:pPr>
    </w:p>
    <w:p w14:paraId="117743C8" w14:textId="612E7B8C" w:rsidR="00CA11CF" w:rsidRDefault="00CA11CF" w:rsidP="00CA11CF">
      <w:pPr>
        <w:pStyle w:val="Prrafodelista"/>
        <w:numPr>
          <w:ilvl w:val="0"/>
          <w:numId w:val="76"/>
        </w:numPr>
        <w:spacing w:line="360" w:lineRule="auto"/>
        <w:jc w:val="both"/>
        <w:rPr>
          <w:sz w:val="22"/>
          <w:szCs w:val="22"/>
        </w:rPr>
      </w:pPr>
      <w:r>
        <w:rPr>
          <w:sz w:val="22"/>
          <w:szCs w:val="22"/>
        </w:rPr>
        <w:t>La necesidad de modular la agricultura familiar, para conocer las necesidades y realidades de los distintos tipos de la misma.</w:t>
      </w:r>
    </w:p>
    <w:p w14:paraId="5F6539A1" w14:textId="409DA0C9" w:rsidR="00CA11CF" w:rsidRDefault="00CA11CF" w:rsidP="00CA11CF">
      <w:pPr>
        <w:pStyle w:val="Prrafodelista"/>
        <w:numPr>
          <w:ilvl w:val="0"/>
          <w:numId w:val="76"/>
        </w:numPr>
        <w:spacing w:line="360" w:lineRule="auto"/>
        <w:jc w:val="both"/>
        <w:rPr>
          <w:sz w:val="22"/>
          <w:szCs w:val="22"/>
        </w:rPr>
      </w:pPr>
      <w:r>
        <w:rPr>
          <w:sz w:val="22"/>
          <w:szCs w:val="22"/>
        </w:rPr>
        <w:t>Las diferencias entre el norte y el sur, así como entre las zonas de interior y de litoral.</w:t>
      </w:r>
    </w:p>
    <w:p w14:paraId="5781EA50" w14:textId="40F02C20" w:rsidR="00CA11CF" w:rsidRDefault="00CA11CF" w:rsidP="00CA11CF">
      <w:pPr>
        <w:pStyle w:val="Prrafodelista"/>
        <w:numPr>
          <w:ilvl w:val="0"/>
          <w:numId w:val="76"/>
        </w:numPr>
        <w:spacing w:line="360" w:lineRule="auto"/>
        <w:jc w:val="both"/>
        <w:rPr>
          <w:sz w:val="22"/>
          <w:szCs w:val="22"/>
        </w:rPr>
      </w:pPr>
      <w:r>
        <w:rPr>
          <w:sz w:val="22"/>
          <w:szCs w:val="22"/>
        </w:rPr>
        <w:t xml:space="preserve">La importancia de establecer unos criterios claros con los que repartir el agua existente, mucho más allá de la extensión de las explotaciones e incorporado elementos </w:t>
      </w:r>
      <w:r w:rsidR="00BB70CD">
        <w:rPr>
          <w:sz w:val="22"/>
          <w:szCs w:val="22"/>
        </w:rPr>
        <w:t xml:space="preserve">económicos </w:t>
      </w:r>
      <w:r>
        <w:rPr>
          <w:sz w:val="22"/>
          <w:szCs w:val="22"/>
        </w:rPr>
        <w:t>como el empleo generado</w:t>
      </w:r>
      <w:r w:rsidR="00BB70CD">
        <w:rPr>
          <w:sz w:val="22"/>
          <w:szCs w:val="22"/>
        </w:rPr>
        <w:t xml:space="preserve"> y su calidad o la relación con el territorio</w:t>
      </w:r>
      <w:r>
        <w:rPr>
          <w:sz w:val="22"/>
          <w:szCs w:val="22"/>
        </w:rPr>
        <w:t>, aspectos sociales como la fijación de la población al territorio o el arraigo, así como ambientales como la contribución a la lucha contra el cambio climático</w:t>
      </w:r>
      <w:r w:rsidR="00BB70CD">
        <w:rPr>
          <w:sz w:val="22"/>
          <w:szCs w:val="22"/>
        </w:rPr>
        <w:t xml:space="preserve"> o el efecto contaminante de las filtraciones sobre los acuíferos subterráneos o de justicia social como la soberanía alimentaria</w:t>
      </w:r>
      <w:r>
        <w:rPr>
          <w:sz w:val="22"/>
          <w:szCs w:val="22"/>
        </w:rPr>
        <w:t>.</w:t>
      </w:r>
    </w:p>
    <w:p w14:paraId="40075DA2" w14:textId="4CB34652" w:rsidR="00CA11CF" w:rsidRDefault="00CA11CF" w:rsidP="00CA11CF">
      <w:pPr>
        <w:pStyle w:val="Prrafodelista"/>
        <w:numPr>
          <w:ilvl w:val="0"/>
          <w:numId w:val="76"/>
        </w:numPr>
        <w:spacing w:line="360" w:lineRule="auto"/>
        <w:jc w:val="both"/>
        <w:rPr>
          <w:sz w:val="22"/>
          <w:szCs w:val="22"/>
        </w:rPr>
      </w:pPr>
      <w:r>
        <w:rPr>
          <w:sz w:val="22"/>
          <w:szCs w:val="22"/>
        </w:rPr>
        <w:t>Partiendo de la idea de que no hay agua para tanto regadío</w:t>
      </w:r>
      <w:r w:rsidR="00BB70CD">
        <w:rPr>
          <w:sz w:val="22"/>
          <w:szCs w:val="22"/>
        </w:rPr>
        <w:t>, la fundamental es, en este orden: definir qué es agricultura familiar, establecer los criterios de reparto y saber de qué cantidad de agua disponemos ahora y cuanto vamos a tener en el futuro más cercano.</w:t>
      </w:r>
    </w:p>
    <w:p w14:paraId="79D7B6F4" w14:textId="78150CFC" w:rsidR="00BB70CD" w:rsidRDefault="00BB70CD" w:rsidP="00CA11CF">
      <w:pPr>
        <w:pStyle w:val="Prrafodelista"/>
        <w:numPr>
          <w:ilvl w:val="0"/>
          <w:numId w:val="76"/>
        </w:numPr>
        <w:spacing w:line="360" w:lineRule="auto"/>
        <w:jc w:val="both"/>
        <w:rPr>
          <w:sz w:val="22"/>
          <w:szCs w:val="22"/>
        </w:rPr>
      </w:pPr>
      <w:r>
        <w:rPr>
          <w:sz w:val="22"/>
          <w:szCs w:val="22"/>
        </w:rPr>
        <w:t>No a la “uberización del campo” y no a más regadíos.</w:t>
      </w:r>
    </w:p>
    <w:p w14:paraId="56AD4B92" w14:textId="5100AF5D" w:rsidR="00DF05EB" w:rsidRPr="00CA11CF" w:rsidRDefault="00DF05EB" w:rsidP="00CA11CF">
      <w:pPr>
        <w:pStyle w:val="Prrafodelista"/>
        <w:numPr>
          <w:ilvl w:val="0"/>
          <w:numId w:val="76"/>
        </w:numPr>
        <w:spacing w:line="360" w:lineRule="auto"/>
        <w:jc w:val="both"/>
        <w:rPr>
          <w:sz w:val="22"/>
          <w:szCs w:val="22"/>
        </w:rPr>
      </w:pPr>
      <w:r>
        <w:rPr>
          <w:sz w:val="22"/>
          <w:szCs w:val="22"/>
        </w:rPr>
        <w:t>Quizás sea difícil determinar qué es agricultura familiar, pero todos sabemos qu</w:t>
      </w:r>
      <w:r w:rsidR="005E21C4">
        <w:rPr>
          <w:sz w:val="22"/>
          <w:szCs w:val="22"/>
        </w:rPr>
        <w:t>é</w:t>
      </w:r>
      <w:r>
        <w:rPr>
          <w:sz w:val="22"/>
          <w:szCs w:val="22"/>
        </w:rPr>
        <w:t xml:space="preserve"> no lo es.</w:t>
      </w:r>
    </w:p>
    <w:p w14:paraId="18086D35" w14:textId="77777777" w:rsidR="00BB70CD" w:rsidRDefault="00BB70CD" w:rsidP="00C61608">
      <w:pPr>
        <w:spacing w:line="360" w:lineRule="auto"/>
        <w:jc w:val="both"/>
        <w:rPr>
          <w:sz w:val="22"/>
          <w:szCs w:val="22"/>
        </w:rPr>
      </w:pPr>
    </w:p>
    <w:p w14:paraId="760DFA15" w14:textId="08AEE523" w:rsidR="00BB70CD" w:rsidRPr="00302FA8" w:rsidRDefault="00BB70CD" w:rsidP="00BB70CD">
      <w:pPr>
        <w:spacing w:line="360" w:lineRule="auto"/>
        <w:rPr>
          <w:b/>
          <w:bCs/>
          <w:color w:val="76923C" w:themeColor="accent3" w:themeShade="BF"/>
          <w:sz w:val="24"/>
          <w:szCs w:val="24"/>
        </w:rPr>
      </w:pPr>
      <w:r w:rsidRPr="00302FA8">
        <w:rPr>
          <w:b/>
          <w:bCs/>
          <w:color w:val="76923C" w:themeColor="accent3" w:themeShade="BF"/>
          <w:sz w:val="24"/>
          <w:szCs w:val="24"/>
        </w:rPr>
        <w:t xml:space="preserve">MESA </w:t>
      </w:r>
      <w:r>
        <w:rPr>
          <w:b/>
          <w:bCs/>
          <w:color w:val="76923C" w:themeColor="accent3" w:themeShade="BF"/>
          <w:sz w:val="24"/>
          <w:szCs w:val="24"/>
        </w:rPr>
        <w:t>2</w:t>
      </w:r>
      <w:r w:rsidR="008D03F6">
        <w:rPr>
          <w:b/>
          <w:bCs/>
          <w:color w:val="76923C" w:themeColor="accent3" w:themeShade="BF"/>
          <w:sz w:val="24"/>
          <w:szCs w:val="24"/>
        </w:rPr>
        <w:t>:</w:t>
      </w:r>
      <w:r w:rsidRPr="00302FA8">
        <w:rPr>
          <w:b/>
          <w:bCs/>
          <w:color w:val="76923C" w:themeColor="accent3" w:themeShade="BF"/>
          <w:sz w:val="24"/>
          <w:szCs w:val="24"/>
        </w:rPr>
        <w:t xml:space="preserve"> REPARTO SOCIAL DEL AGUA EN AGRICULTURA (</w:t>
      </w:r>
      <w:r>
        <w:rPr>
          <w:b/>
          <w:bCs/>
          <w:color w:val="76923C" w:themeColor="accent3" w:themeShade="BF"/>
          <w:sz w:val="24"/>
          <w:szCs w:val="24"/>
        </w:rPr>
        <w:t>I</w:t>
      </w:r>
      <w:r w:rsidRPr="00302FA8">
        <w:rPr>
          <w:b/>
          <w:bCs/>
          <w:color w:val="76923C" w:themeColor="accent3" w:themeShade="BF"/>
          <w:sz w:val="24"/>
          <w:szCs w:val="24"/>
        </w:rPr>
        <w:t>I)</w:t>
      </w:r>
    </w:p>
    <w:p w14:paraId="6DC90D13" w14:textId="77777777" w:rsidR="00BB70CD" w:rsidRDefault="00BB70CD" w:rsidP="00C61608">
      <w:pPr>
        <w:spacing w:line="360" w:lineRule="auto"/>
        <w:jc w:val="both"/>
        <w:rPr>
          <w:sz w:val="22"/>
          <w:szCs w:val="22"/>
        </w:rPr>
      </w:pPr>
    </w:p>
    <w:p w14:paraId="1D26D6DF" w14:textId="677F906A" w:rsidR="00BB70CD" w:rsidRDefault="004D5BA8" w:rsidP="00C61608">
      <w:pPr>
        <w:spacing w:line="360" w:lineRule="auto"/>
        <w:jc w:val="both"/>
        <w:rPr>
          <w:sz w:val="22"/>
          <w:szCs w:val="22"/>
        </w:rPr>
      </w:pPr>
      <w:r>
        <w:rPr>
          <w:sz w:val="22"/>
          <w:szCs w:val="22"/>
        </w:rPr>
        <w:t>Contamos en esta parte de las Jornadas con la experiencia de gestión de dos Comunidades de Regantes claramente diferenciadas entre ellas, pero que a su vez han logrado llevar a cabo actuaciones de éxito.</w:t>
      </w:r>
    </w:p>
    <w:p w14:paraId="1A4EF3F8" w14:textId="77777777" w:rsidR="004D5BA8" w:rsidRDefault="004D5BA8" w:rsidP="00C61608">
      <w:pPr>
        <w:spacing w:line="360" w:lineRule="auto"/>
        <w:jc w:val="both"/>
        <w:rPr>
          <w:sz w:val="22"/>
          <w:szCs w:val="22"/>
        </w:rPr>
      </w:pPr>
    </w:p>
    <w:p w14:paraId="2548DA7C" w14:textId="0B77F108" w:rsidR="004D5BA8" w:rsidRDefault="004D5BA8" w:rsidP="00C61608">
      <w:pPr>
        <w:spacing w:line="360" w:lineRule="auto"/>
        <w:jc w:val="both"/>
        <w:rPr>
          <w:sz w:val="22"/>
          <w:szCs w:val="22"/>
        </w:rPr>
      </w:pPr>
      <w:r>
        <w:rPr>
          <w:sz w:val="22"/>
          <w:szCs w:val="22"/>
        </w:rPr>
        <w:t>En primer lugar, Eduardo Diaz</w:t>
      </w:r>
      <w:r w:rsidR="00632607">
        <w:rPr>
          <w:sz w:val="22"/>
          <w:szCs w:val="22"/>
        </w:rPr>
        <w:t xml:space="preserve"> (</w:t>
      </w:r>
      <w:r w:rsidR="00F43D23">
        <w:rPr>
          <w:sz w:val="22"/>
          <w:szCs w:val="22"/>
        </w:rPr>
        <w:t xml:space="preserve">Comunidad de Regantes de </w:t>
      </w:r>
      <w:r w:rsidR="00632607" w:rsidRPr="00596A2D">
        <w:rPr>
          <w:sz w:val="22"/>
          <w:szCs w:val="22"/>
        </w:rPr>
        <w:t>Santa María Magdalena de Mengíbar</w:t>
      </w:r>
      <w:r w:rsidR="00632607">
        <w:rPr>
          <w:sz w:val="22"/>
          <w:szCs w:val="22"/>
        </w:rPr>
        <w:t>)</w:t>
      </w:r>
      <w:r>
        <w:rPr>
          <w:sz w:val="22"/>
          <w:szCs w:val="22"/>
        </w:rPr>
        <w:t xml:space="preserve"> nos informó sobre la problemática a la que se enfrenta una pequeña Comunidad de Regantes de Jaén, bastante cohesionada y homogénea en su composición, y que ha </w:t>
      </w:r>
      <w:r w:rsidR="007C526F">
        <w:rPr>
          <w:sz w:val="22"/>
          <w:szCs w:val="22"/>
        </w:rPr>
        <w:t>pasado de un escenario en el que el problema fundamental era el coste energético que afrontaban las explotaciones a otro de continua insuficiencia de agua.</w:t>
      </w:r>
    </w:p>
    <w:p w14:paraId="27263790" w14:textId="77777777" w:rsidR="007C526F" w:rsidRDefault="007C526F" w:rsidP="00C61608">
      <w:pPr>
        <w:spacing w:line="360" w:lineRule="auto"/>
        <w:jc w:val="both"/>
        <w:rPr>
          <w:sz w:val="22"/>
          <w:szCs w:val="22"/>
        </w:rPr>
      </w:pPr>
    </w:p>
    <w:p w14:paraId="0B771D88" w14:textId="6FB81624" w:rsidR="007C526F" w:rsidRDefault="007C526F" w:rsidP="00C61608">
      <w:pPr>
        <w:spacing w:line="360" w:lineRule="auto"/>
        <w:jc w:val="both"/>
        <w:rPr>
          <w:sz w:val="22"/>
          <w:szCs w:val="22"/>
        </w:rPr>
      </w:pPr>
      <w:r>
        <w:rPr>
          <w:sz w:val="22"/>
          <w:szCs w:val="22"/>
        </w:rPr>
        <w:t>Para afrontar el problema inicial de los costes energéticos llevaron a cabo la construcción de una planta fotovoltaica, mientras que para intentar lidiar con la escasez de agua han optado por maximizar la eficiencia en la utilización del propio recurso.</w:t>
      </w:r>
    </w:p>
    <w:p w14:paraId="34BC9C37" w14:textId="77777777" w:rsidR="007C526F" w:rsidRDefault="007C526F" w:rsidP="00C61608">
      <w:pPr>
        <w:spacing w:line="360" w:lineRule="auto"/>
        <w:jc w:val="both"/>
        <w:rPr>
          <w:sz w:val="22"/>
          <w:szCs w:val="22"/>
        </w:rPr>
      </w:pPr>
    </w:p>
    <w:p w14:paraId="1DF5474D" w14:textId="7796B4A8" w:rsidR="007C526F" w:rsidRDefault="00774FA8" w:rsidP="00C61608">
      <w:pPr>
        <w:spacing w:line="360" w:lineRule="auto"/>
        <w:jc w:val="both"/>
        <w:rPr>
          <w:sz w:val="22"/>
          <w:szCs w:val="22"/>
        </w:rPr>
      </w:pPr>
      <w:r>
        <w:rPr>
          <w:sz w:val="22"/>
          <w:szCs w:val="22"/>
        </w:rPr>
        <w:t>Para hacer frente a restricciones que, en momentos de pico, han llegado a suponer el 85% de la dotación, optaron por eliminar todo tipo de cesión de derechos, entendiendo que estos no son más que procesos de compra de agua en cubierto y de una clara apuesta por la privatización del recurso y por incrementar el grado de participación de los comunados en los procesos de adaptación y modernización de las explotaciones.</w:t>
      </w:r>
    </w:p>
    <w:p w14:paraId="15C2A92B" w14:textId="77777777" w:rsidR="00774FA8" w:rsidRDefault="00774FA8" w:rsidP="00C61608">
      <w:pPr>
        <w:spacing w:line="360" w:lineRule="auto"/>
        <w:jc w:val="both"/>
        <w:rPr>
          <w:sz w:val="22"/>
          <w:szCs w:val="22"/>
        </w:rPr>
      </w:pPr>
    </w:p>
    <w:p w14:paraId="6DA9D71A" w14:textId="77777777" w:rsidR="00774FA8" w:rsidRDefault="00774FA8" w:rsidP="00C61608">
      <w:pPr>
        <w:spacing w:line="360" w:lineRule="auto"/>
        <w:jc w:val="both"/>
        <w:rPr>
          <w:sz w:val="22"/>
          <w:szCs w:val="22"/>
        </w:rPr>
      </w:pPr>
      <w:r>
        <w:rPr>
          <w:sz w:val="22"/>
          <w:szCs w:val="22"/>
        </w:rPr>
        <w:lastRenderedPageBreak/>
        <w:t>Denuncian el proceso de “suicidio asistido” que está viviendo el Guadalquivir y abogan por:</w:t>
      </w:r>
    </w:p>
    <w:p w14:paraId="57EBC29B" w14:textId="77777777" w:rsidR="00774FA8" w:rsidRDefault="00774FA8" w:rsidP="00C61608">
      <w:pPr>
        <w:spacing w:line="360" w:lineRule="auto"/>
        <w:jc w:val="both"/>
        <w:rPr>
          <w:sz w:val="22"/>
          <w:szCs w:val="22"/>
        </w:rPr>
      </w:pPr>
    </w:p>
    <w:p w14:paraId="2AD141C2" w14:textId="0DFB6AFE" w:rsidR="00774FA8" w:rsidRDefault="00774FA8" w:rsidP="00774FA8">
      <w:pPr>
        <w:pStyle w:val="Prrafodelista"/>
        <w:numPr>
          <w:ilvl w:val="0"/>
          <w:numId w:val="77"/>
        </w:numPr>
        <w:spacing w:line="360" w:lineRule="auto"/>
        <w:jc w:val="both"/>
        <w:rPr>
          <w:sz w:val="22"/>
          <w:szCs w:val="22"/>
        </w:rPr>
      </w:pPr>
      <w:r>
        <w:rPr>
          <w:sz w:val="22"/>
          <w:szCs w:val="22"/>
        </w:rPr>
        <w:t>E</w:t>
      </w:r>
      <w:r w:rsidRPr="00774FA8">
        <w:rPr>
          <w:sz w:val="22"/>
          <w:szCs w:val="22"/>
        </w:rPr>
        <w:t xml:space="preserve">stablecer un sistema de auditoría de los riegos en su </w:t>
      </w:r>
      <w:r>
        <w:rPr>
          <w:sz w:val="22"/>
          <w:szCs w:val="22"/>
        </w:rPr>
        <w:t>C</w:t>
      </w:r>
      <w:r w:rsidRPr="00774FA8">
        <w:rPr>
          <w:sz w:val="22"/>
          <w:szCs w:val="22"/>
        </w:rPr>
        <w:t>uenca ya que, en la actualidad, no se sabe quién está regando</w:t>
      </w:r>
      <w:r>
        <w:rPr>
          <w:sz w:val="22"/>
          <w:szCs w:val="22"/>
        </w:rPr>
        <w:t>.</w:t>
      </w:r>
    </w:p>
    <w:p w14:paraId="6F4FCB75" w14:textId="7A2926B4" w:rsidR="00774FA8" w:rsidRDefault="00774FA8" w:rsidP="00774FA8">
      <w:pPr>
        <w:pStyle w:val="Prrafodelista"/>
        <w:numPr>
          <w:ilvl w:val="0"/>
          <w:numId w:val="77"/>
        </w:numPr>
        <w:spacing w:line="360" w:lineRule="auto"/>
        <w:jc w:val="both"/>
        <w:rPr>
          <w:sz w:val="22"/>
          <w:szCs w:val="22"/>
        </w:rPr>
      </w:pPr>
      <w:r>
        <w:rPr>
          <w:sz w:val="22"/>
          <w:szCs w:val="22"/>
        </w:rPr>
        <w:t>Llevar a cabo un control efectivo del consumo en todas las Cuencas.</w:t>
      </w:r>
    </w:p>
    <w:p w14:paraId="0D566FEF" w14:textId="1CF78F7B" w:rsidR="00774FA8" w:rsidRDefault="00774FA8" w:rsidP="00774FA8">
      <w:pPr>
        <w:pStyle w:val="Prrafodelista"/>
        <w:numPr>
          <w:ilvl w:val="0"/>
          <w:numId w:val="77"/>
        </w:numPr>
        <w:spacing w:line="360" w:lineRule="auto"/>
        <w:jc w:val="both"/>
        <w:rPr>
          <w:sz w:val="22"/>
          <w:szCs w:val="22"/>
        </w:rPr>
      </w:pPr>
      <w:r>
        <w:rPr>
          <w:sz w:val="22"/>
          <w:szCs w:val="22"/>
        </w:rPr>
        <w:t>Implantar sistemas de tarificación volumétrica.</w:t>
      </w:r>
    </w:p>
    <w:p w14:paraId="7471AB0C" w14:textId="57883CD1" w:rsidR="00774FA8" w:rsidRDefault="00774FA8" w:rsidP="00774FA8">
      <w:pPr>
        <w:pStyle w:val="Prrafodelista"/>
        <w:numPr>
          <w:ilvl w:val="0"/>
          <w:numId w:val="77"/>
        </w:numPr>
        <w:spacing w:line="360" w:lineRule="auto"/>
        <w:jc w:val="both"/>
        <w:rPr>
          <w:sz w:val="22"/>
          <w:szCs w:val="22"/>
        </w:rPr>
      </w:pPr>
      <w:r>
        <w:rPr>
          <w:sz w:val="22"/>
          <w:szCs w:val="22"/>
        </w:rPr>
        <w:t>Propiciar la participación de las Asociaciones Agrarias en el proceso de gestión del agua.</w:t>
      </w:r>
    </w:p>
    <w:p w14:paraId="21A2580D" w14:textId="2091FCA3" w:rsidR="00774FA8" w:rsidRDefault="00774FA8" w:rsidP="00774FA8">
      <w:pPr>
        <w:pStyle w:val="Prrafodelista"/>
        <w:numPr>
          <w:ilvl w:val="0"/>
          <w:numId w:val="77"/>
        </w:numPr>
        <w:spacing w:line="360" w:lineRule="auto"/>
        <w:jc w:val="both"/>
        <w:rPr>
          <w:sz w:val="22"/>
          <w:szCs w:val="22"/>
        </w:rPr>
      </w:pPr>
      <w:r>
        <w:rPr>
          <w:sz w:val="22"/>
          <w:szCs w:val="22"/>
        </w:rPr>
        <w:t>Eliminar la cesión de derechos (venta de agua).</w:t>
      </w:r>
    </w:p>
    <w:p w14:paraId="5B78ACA8" w14:textId="362C6B70" w:rsidR="00774FA8" w:rsidRDefault="00774FA8" w:rsidP="00774FA8">
      <w:pPr>
        <w:pStyle w:val="Prrafodelista"/>
        <w:numPr>
          <w:ilvl w:val="0"/>
          <w:numId w:val="77"/>
        </w:numPr>
        <w:spacing w:line="360" w:lineRule="auto"/>
        <w:jc w:val="both"/>
        <w:rPr>
          <w:sz w:val="22"/>
          <w:szCs w:val="22"/>
        </w:rPr>
      </w:pPr>
      <w:r>
        <w:rPr>
          <w:sz w:val="22"/>
          <w:szCs w:val="22"/>
        </w:rPr>
        <w:t>Desarrollar el Derecho Humano al Agua, tanto en cantidad, como en calidad.</w:t>
      </w:r>
    </w:p>
    <w:p w14:paraId="0276F93D" w14:textId="4721B675" w:rsidR="00774FA8" w:rsidRDefault="00774FA8" w:rsidP="00774FA8">
      <w:pPr>
        <w:pStyle w:val="Prrafodelista"/>
        <w:numPr>
          <w:ilvl w:val="0"/>
          <w:numId w:val="77"/>
        </w:numPr>
        <w:spacing w:line="360" w:lineRule="auto"/>
        <w:jc w:val="both"/>
        <w:rPr>
          <w:sz w:val="22"/>
          <w:szCs w:val="22"/>
        </w:rPr>
      </w:pPr>
      <w:r>
        <w:rPr>
          <w:sz w:val="22"/>
          <w:szCs w:val="22"/>
        </w:rPr>
        <w:t>Implementar la concurrencia competitiva en las explotaciones.</w:t>
      </w:r>
    </w:p>
    <w:p w14:paraId="7C3B1C05" w14:textId="46FA8B28" w:rsidR="00774FA8" w:rsidRDefault="00774FA8" w:rsidP="00774FA8">
      <w:pPr>
        <w:pStyle w:val="Prrafodelista"/>
        <w:numPr>
          <w:ilvl w:val="0"/>
          <w:numId w:val="77"/>
        </w:numPr>
        <w:spacing w:line="360" w:lineRule="auto"/>
        <w:jc w:val="both"/>
        <w:rPr>
          <w:sz w:val="22"/>
          <w:szCs w:val="22"/>
        </w:rPr>
      </w:pPr>
      <w:r>
        <w:rPr>
          <w:sz w:val="22"/>
          <w:szCs w:val="22"/>
        </w:rPr>
        <w:t>Acabar con el riego por inundación, dada la insostenibilidad del mismo.</w:t>
      </w:r>
    </w:p>
    <w:p w14:paraId="26E09799" w14:textId="77777777" w:rsidR="00774FA8" w:rsidRDefault="00774FA8" w:rsidP="00774FA8">
      <w:pPr>
        <w:spacing w:line="360" w:lineRule="auto"/>
        <w:jc w:val="both"/>
        <w:rPr>
          <w:sz w:val="22"/>
          <w:szCs w:val="22"/>
        </w:rPr>
      </w:pPr>
    </w:p>
    <w:p w14:paraId="1BC311EF" w14:textId="59D7E910" w:rsidR="00774FA8" w:rsidRDefault="00774FA8" w:rsidP="00774FA8">
      <w:pPr>
        <w:spacing w:line="360" w:lineRule="auto"/>
        <w:jc w:val="both"/>
        <w:rPr>
          <w:sz w:val="22"/>
          <w:szCs w:val="22"/>
        </w:rPr>
      </w:pPr>
      <w:r>
        <w:rPr>
          <w:sz w:val="22"/>
          <w:szCs w:val="22"/>
        </w:rPr>
        <w:t>Por su parte José Antonio Pérez</w:t>
      </w:r>
      <w:r w:rsidR="00632607">
        <w:rPr>
          <w:sz w:val="22"/>
          <w:szCs w:val="22"/>
        </w:rPr>
        <w:t xml:space="preserve"> (</w:t>
      </w:r>
      <w:r w:rsidR="00F43D23">
        <w:rPr>
          <w:sz w:val="22"/>
          <w:szCs w:val="22"/>
        </w:rPr>
        <w:t xml:space="preserve">Comunidad de Regantes </w:t>
      </w:r>
      <w:r w:rsidR="00632607">
        <w:rPr>
          <w:sz w:val="22"/>
          <w:szCs w:val="22"/>
        </w:rPr>
        <w:t>las Cuatro Vegas)</w:t>
      </w:r>
      <w:r>
        <w:rPr>
          <w:sz w:val="22"/>
          <w:szCs w:val="22"/>
        </w:rPr>
        <w:t>, en representación de una Comunidad de Regantes del Litoral Almeriense que optó por la utilización de aguas no convencionales</w:t>
      </w:r>
      <w:r w:rsidR="00B313DE">
        <w:rPr>
          <w:sz w:val="22"/>
          <w:szCs w:val="22"/>
        </w:rPr>
        <w:t xml:space="preserve"> y por las aguas reutilizadas, centró su intervención en el desarrollo de una idea inicial: “es imposible repartir lo que no hay”.</w:t>
      </w:r>
    </w:p>
    <w:p w14:paraId="00993A56" w14:textId="77777777" w:rsidR="00B313DE" w:rsidRDefault="00B313DE" w:rsidP="00774FA8">
      <w:pPr>
        <w:spacing w:line="360" w:lineRule="auto"/>
        <w:jc w:val="both"/>
        <w:rPr>
          <w:sz w:val="22"/>
          <w:szCs w:val="22"/>
        </w:rPr>
      </w:pPr>
    </w:p>
    <w:p w14:paraId="1D0975D5" w14:textId="2B494729" w:rsidR="00B313DE" w:rsidRDefault="00601C5C" w:rsidP="00774FA8">
      <w:pPr>
        <w:spacing w:line="360" w:lineRule="auto"/>
        <w:jc w:val="both"/>
        <w:rPr>
          <w:sz w:val="22"/>
          <w:szCs w:val="22"/>
        </w:rPr>
      </w:pPr>
      <w:r>
        <w:rPr>
          <w:sz w:val="22"/>
          <w:szCs w:val="22"/>
        </w:rPr>
        <w:t>Andalucía no puede permitirse el lujo de que haya aguas, es decir, riqueza, que se vierta al mar, por lo que tenemos que contribuir a su recuperación.</w:t>
      </w:r>
    </w:p>
    <w:p w14:paraId="3FAFD992" w14:textId="77777777" w:rsidR="00142BD2" w:rsidRDefault="00142BD2" w:rsidP="00774FA8">
      <w:pPr>
        <w:spacing w:line="360" w:lineRule="auto"/>
        <w:jc w:val="both"/>
        <w:rPr>
          <w:sz w:val="22"/>
          <w:szCs w:val="22"/>
        </w:rPr>
      </w:pPr>
    </w:p>
    <w:p w14:paraId="5991BDB4" w14:textId="409BF5E2" w:rsidR="00142BD2" w:rsidRDefault="00142BD2" w:rsidP="00774FA8">
      <w:pPr>
        <w:spacing w:line="360" w:lineRule="auto"/>
        <w:jc w:val="both"/>
        <w:rPr>
          <w:sz w:val="22"/>
          <w:szCs w:val="22"/>
        </w:rPr>
      </w:pPr>
      <w:r>
        <w:rPr>
          <w:sz w:val="22"/>
          <w:szCs w:val="22"/>
        </w:rPr>
        <w:t xml:space="preserve">El empleo de aguas reutilizadas tiene muchas ventajas, como por ejemplo el hecho de que, fruto del propio proceso de reutilización, sean ricas en nutrientes, suponiendo así un ahorro de costes para las explotaciones ya que </w:t>
      </w:r>
      <w:r w:rsidR="001F4014">
        <w:rPr>
          <w:sz w:val="22"/>
          <w:szCs w:val="22"/>
        </w:rPr>
        <w:t xml:space="preserve">verían </w:t>
      </w:r>
      <w:r>
        <w:rPr>
          <w:sz w:val="22"/>
          <w:szCs w:val="22"/>
        </w:rPr>
        <w:t>minorada la necesidad de añadir una parte de estos a la tierra.</w:t>
      </w:r>
    </w:p>
    <w:p w14:paraId="07101089" w14:textId="77777777" w:rsidR="00142BD2" w:rsidRDefault="00142BD2" w:rsidP="00774FA8">
      <w:pPr>
        <w:spacing w:line="360" w:lineRule="auto"/>
        <w:jc w:val="both"/>
        <w:rPr>
          <w:sz w:val="22"/>
          <w:szCs w:val="22"/>
        </w:rPr>
      </w:pPr>
    </w:p>
    <w:p w14:paraId="3BE446BB" w14:textId="542609B4" w:rsidR="00142BD2" w:rsidRDefault="00142BD2" w:rsidP="00774FA8">
      <w:pPr>
        <w:spacing w:line="360" w:lineRule="auto"/>
        <w:jc w:val="both"/>
        <w:rPr>
          <w:sz w:val="22"/>
          <w:szCs w:val="22"/>
        </w:rPr>
      </w:pPr>
      <w:r>
        <w:rPr>
          <w:sz w:val="22"/>
          <w:szCs w:val="22"/>
        </w:rPr>
        <w:t>Hay que diferenciar, claramente, entre cuencas litorales e interiores, al hablar de reutilización ya que, mientras que unas sí aportan caudales, otras no; mientras que unas añaden recursos, las otras no hacen más que utilizar los existentes.</w:t>
      </w:r>
    </w:p>
    <w:p w14:paraId="3FCBBC52" w14:textId="77777777" w:rsidR="00142BD2" w:rsidRDefault="00142BD2" w:rsidP="00774FA8">
      <w:pPr>
        <w:spacing w:line="360" w:lineRule="auto"/>
        <w:jc w:val="both"/>
        <w:rPr>
          <w:sz w:val="22"/>
          <w:szCs w:val="22"/>
        </w:rPr>
      </w:pPr>
    </w:p>
    <w:p w14:paraId="734F6441" w14:textId="6116BE7F" w:rsidR="00142BD2" w:rsidRDefault="00142BD2" w:rsidP="00774FA8">
      <w:pPr>
        <w:spacing w:line="360" w:lineRule="auto"/>
        <w:jc w:val="both"/>
        <w:rPr>
          <w:sz w:val="22"/>
          <w:szCs w:val="22"/>
        </w:rPr>
      </w:pPr>
      <w:r>
        <w:rPr>
          <w:sz w:val="22"/>
          <w:szCs w:val="22"/>
        </w:rPr>
        <w:t>En el turno de debate, surgieron las siguientes ideas:</w:t>
      </w:r>
    </w:p>
    <w:p w14:paraId="7CF9FDB0" w14:textId="77777777" w:rsidR="00142BD2" w:rsidRDefault="00142BD2" w:rsidP="00774FA8">
      <w:pPr>
        <w:spacing w:line="360" w:lineRule="auto"/>
        <w:jc w:val="both"/>
        <w:rPr>
          <w:sz w:val="22"/>
          <w:szCs w:val="22"/>
        </w:rPr>
      </w:pPr>
    </w:p>
    <w:p w14:paraId="456B67E9" w14:textId="4250EEED" w:rsidR="00142BD2" w:rsidRDefault="00142BD2" w:rsidP="00142BD2">
      <w:pPr>
        <w:pStyle w:val="Prrafodelista"/>
        <w:numPr>
          <w:ilvl w:val="0"/>
          <w:numId w:val="78"/>
        </w:numPr>
        <w:spacing w:line="360" w:lineRule="auto"/>
        <w:jc w:val="both"/>
        <w:rPr>
          <w:sz w:val="22"/>
          <w:szCs w:val="22"/>
        </w:rPr>
      </w:pPr>
      <w:r>
        <w:rPr>
          <w:sz w:val="22"/>
          <w:szCs w:val="22"/>
        </w:rPr>
        <w:t>Llevar a cabo cambios normativos que propicien la democratización del sistema.</w:t>
      </w:r>
    </w:p>
    <w:p w14:paraId="0CDA0F7A" w14:textId="06619941" w:rsidR="00142BD2" w:rsidRDefault="00142BD2" w:rsidP="00142BD2">
      <w:pPr>
        <w:pStyle w:val="Prrafodelista"/>
        <w:numPr>
          <w:ilvl w:val="0"/>
          <w:numId w:val="78"/>
        </w:numPr>
        <w:spacing w:line="360" w:lineRule="auto"/>
        <w:jc w:val="both"/>
        <w:rPr>
          <w:sz w:val="22"/>
          <w:szCs w:val="22"/>
        </w:rPr>
      </w:pPr>
      <w:r>
        <w:rPr>
          <w:sz w:val="22"/>
          <w:szCs w:val="22"/>
        </w:rPr>
        <w:t>Necesidad de modificar el Reglamento de las Comisiones de Desembalse.</w:t>
      </w:r>
    </w:p>
    <w:p w14:paraId="01597217" w14:textId="2208951D" w:rsidR="00142BD2" w:rsidRDefault="00142BD2" w:rsidP="00142BD2">
      <w:pPr>
        <w:pStyle w:val="Prrafodelista"/>
        <w:numPr>
          <w:ilvl w:val="0"/>
          <w:numId w:val="78"/>
        </w:numPr>
        <w:spacing w:line="360" w:lineRule="auto"/>
        <w:jc w:val="both"/>
        <w:rPr>
          <w:sz w:val="22"/>
          <w:szCs w:val="22"/>
        </w:rPr>
      </w:pPr>
      <w:r>
        <w:rPr>
          <w:sz w:val="22"/>
          <w:szCs w:val="22"/>
        </w:rPr>
        <w:t>Establecer criterios ambientales a la hora de subvencionar el agua desalada</w:t>
      </w:r>
      <w:r w:rsidR="008D03F6">
        <w:rPr>
          <w:sz w:val="22"/>
          <w:szCs w:val="22"/>
        </w:rPr>
        <w:t>.</w:t>
      </w:r>
    </w:p>
    <w:p w14:paraId="343A2171" w14:textId="62987086" w:rsidR="008D03F6" w:rsidRDefault="008D03F6" w:rsidP="00142BD2">
      <w:pPr>
        <w:pStyle w:val="Prrafodelista"/>
        <w:numPr>
          <w:ilvl w:val="0"/>
          <w:numId w:val="78"/>
        </w:numPr>
        <w:spacing w:line="360" w:lineRule="auto"/>
        <w:jc w:val="both"/>
        <w:rPr>
          <w:sz w:val="22"/>
          <w:szCs w:val="22"/>
        </w:rPr>
      </w:pPr>
      <w:r>
        <w:rPr>
          <w:sz w:val="22"/>
          <w:szCs w:val="22"/>
        </w:rPr>
        <w:t>Riesgo de usos alternativos como, por ejemplo, el hidrógeno verde.</w:t>
      </w:r>
    </w:p>
    <w:p w14:paraId="60D34312" w14:textId="4557E876" w:rsidR="008D03F6" w:rsidRDefault="008D03F6" w:rsidP="00142BD2">
      <w:pPr>
        <w:pStyle w:val="Prrafodelista"/>
        <w:numPr>
          <w:ilvl w:val="0"/>
          <w:numId w:val="78"/>
        </w:numPr>
        <w:spacing w:line="360" w:lineRule="auto"/>
        <w:jc w:val="both"/>
        <w:rPr>
          <w:sz w:val="22"/>
          <w:szCs w:val="22"/>
        </w:rPr>
      </w:pPr>
      <w:r>
        <w:rPr>
          <w:sz w:val="22"/>
          <w:szCs w:val="22"/>
        </w:rPr>
        <w:t>Ser vigilantes con la calidad del empleo generado y con el cumplimiento estricto de la normativa laboral.</w:t>
      </w:r>
    </w:p>
    <w:p w14:paraId="6CB6ED31" w14:textId="77777777" w:rsidR="008D03F6" w:rsidRDefault="008D03F6" w:rsidP="008D03F6">
      <w:pPr>
        <w:spacing w:line="360" w:lineRule="auto"/>
        <w:jc w:val="both"/>
        <w:rPr>
          <w:sz w:val="22"/>
          <w:szCs w:val="22"/>
        </w:rPr>
      </w:pPr>
    </w:p>
    <w:p w14:paraId="104DB4BF" w14:textId="77777777" w:rsidR="004F170B" w:rsidRDefault="004F170B" w:rsidP="008D03F6">
      <w:pPr>
        <w:spacing w:line="360" w:lineRule="auto"/>
        <w:jc w:val="both"/>
        <w:rPr>
          <w:sz w:val="22"/>
          <w:szCs w:val="22"/>
        </w:rPr>
      </w:pPr>
    </w:p>
    <w:p w14:paraId="6D3DB3C8" w14:textId="77777777" w:rsidR="00577259" w:rsidRDefault="00577259" w:rsidP="008D03F6">
      <w:pPr>
        <w:spacing w:line="360" w:lineRule="auto"/>
        <w:jc w:val="both"/>
        <w:rPr>
          <w:sz w:val="22"/>
          <w:szCs w:val="22"/>
        </w:rPr>
      </w:pPr>
    </w:p>
    <w:p w14:paraId="056065F8" w14:textId="636F41A4" w:rsidR="008D03F6" w:rsidRPr="00302FA8" w:rsidRDefault="008D03F6" w:rsidP="008D03F6">
      <w:pPr>
        <w:spacing w:line="360" w:lineRule="auto"/>
        <w:rPr>
          <w:b/>
          <w:bCs/>
          <w:color w:val="76923C" w:themeColor="accent3" w:themeShade="BF"/>
          <w:sz w:val="24"/>
          <w:szCs w:val="24"/>
        </w:rPr>
      </w:pPr>
      <w:r w:rsidRPr="00302FA8">
        <w:rPr>
          <w:b/>
          <w:bCs/>
          <w:color w:val="76923C" w:themeColor="accent3" w:themeShade="BF"/>
          <w:sz w:val="24"/>
          <w:szCs w:val="24"/>
        </w:rPr>
        <w:t xml:space="preserve">MESA </w:t>
      </w:r>
      <w:r>
        <w:rPr>
          <w:b/>
          <w:bCs/>
          <w:color w:val="76923C" w:themeColor="accent3" w:themeShade="BF"/>
          <w:sz w:val="24"/>
          <w:szCs w:val="24"/>
        </w:rPr>
        <w:t>3:</w:t>
      </w:r>
      <w:r w:rsidRPr="00302FA8">
        <w:rPr>
          <w:b/>
          <w:bCs/>
          <w:color w:val="76923C" w:themeColor="accent3" w:themeShade="BF"/>
          <w:sz w:val="24"/>
          <w:szCs w:val="24"/>
        </w:rPr>
        <w:t xml:space="preserve"> </w:t>
      </w:r>
      <w:r>
        <w:rPr>
          <w:b/>
          <w:bCs/>
          <w:color w:val="76923C" w:themeColor="accent3" w:themeShade="BF"/>
          <w:sz w:val="24"/>
          <w:szCs w:val="24"/>
        </w:rPr>
        <w:t>MARCO NORMATIVO E INSTITUCIONAL</w:t>
      </w:r>
    </w:p>
    <w:p w14:paraId="2C098C84" w14:textId="77777777" w:rsidR="008D03F6" w:rsidRPr="008D03F6" w:rsidRDefault="008D03F6" w:rsidP="008D03F6">
      <w:pPr>
        <w:spacing w:line="360" w:lineRule="auto"/>
        <w:jc w:val="both"/>
        <w:rPr>
          <w:sz w:val="22"/>
          <w:szCs w:val="22"/>
        </w:rPr>
      </w:pPr>
    </w:p>
    <w:p w14:paraId="30C02938" w14:textId="2D4037C0" w:rsidR="00774FA8" w:rsidRDefault="00172BEE" w:rsidP="00774FA8">
      <w:pPr>
        <w:spacing w:line="360" w:lineRule="auto"/>
        <w:jc w:val="both"/>
        <w:rPr>
          <w:sz w:val="22"/>
          <w:szCs w:val="22"/>
        </w:rPr>
      </w:pPr>
      <w:r>
        <w:rPr>
          <w:sz w:val="22"/>
          <w:szCs w:val="22"/>
        </w:rPr>
        <w:t>Aunque Abel de La Calle</w:t>
      </w:r>
      <w:r w:rsidR="00577259">
        <w:rPr>
          <w:sz w:val="22"/>
          <w:szCs w:val="22"/>
        </w:rPr>
        <w:t xml:space="preserve"> (Fundación Nueva Cultura del Agua)</w:t>
      </w:r>
      <w:r>
        <w:rPr>
          <w:sz w:val="22"/>
          <w:szCs w:val="22"/>
        </w:rPr>
        <w:t xml:space="preserve"> no pudo estar presente por motivos de salud, nos trasladó unas </w:t>
      </w:r>
      <w:r w:rsidR="004F170B">
        <w:rPr>
          <w:sz w:val="22"/>
          <w:szCs w:val="22"/>
        </w:rPr>
        <w:t xml:space="preserve">valiosas </w:t>
      </w:r>
      <w:r>
        <w:rPr>
          <w:sz w:val="22"/>
          <w:szCs w:val="22"/>
        </w:rPr>
        <w:t>notas en las que dejaba claro que, en su opinión de jurista, el Reparto Social del Agua es una obligación constitucional que no está suficientemente desarrollada en la Ley de Aguas. Incluso argumentaba que la aplicación del Reparto Social del Agua es viable incluso sin necesidad de esperar la tramitación de una nueva Ley de Aguas.</w:t>
      </w:r>
    </w:p>
    <w:p w14:paraId="000E81FB" w14:textId="77777777" w:rsidR="00172BEE" w:rsidRDefault="00172BEE" w:rsidP="00774FA8">
      <w:pPr>
        <w:spacing w:line="360" w:lineRule="auto"/>
        <w:jc w:val="both"/>
        <w:rPr>
          <w:sz w:val="22"/>
          <w:szCs w:val="22"/>
        </w:rPr>
      </w:pPr>
    </w:p>
    <w:p w14:paraId="72CB2B20" w14:textId="5E97410B" w:rsidR="00172BEE" w:rsidRDefault="00172BEE" w:rsidP="00774FA8">
      <w:pPr>
        <w:spacing w:line="360" w:lineRule="auto"/>
        <w:jc w:val="both"/>
        <w:rPr>
          <w:sz w:val="22"/>
          <w:szCs w:val="22"/>
        </w:rPr>
      </w:pPr>
      <w:r>
        <w:rPr>
          <w:sz w:val="22"/>
          <w:szCs w:val="22"/>
        </w:rPr>
        <w:t>Nos dejó una frase sobre la que reflexionar y que decía algo así como que, igual que en periodos de abundancia hay que repartir justamente los recursos, en situaciones de sequía como la actual, hay también que saber repartir justamente la escasez.</w:t>
      </w:r>
    </w:p>
    <w:p w14:paraId="04C51286" w14:textId="77777777" w:rsidR="00172BEE" w:rsidRDefault="00172BEE" w:rsidP="00774FA8">
      <w:pPr>
        <w:spacing w:line="360" w:lineRule="auto"/>
        <w:jc w:val="both"/>
        <w:rPr>
          <w:sz w:val="22"/>
          <w:szCs w:val="22"/>
        </w:rPr>
      </w:pPr>
    </w:p>
    <w:p w14:paraId="7C3836A7" w14:textId="62B6D4E8" w:rsidR="00172BEE" w:rsidRDefault="00172BEE" w:rsidP="00774FA8">
      <w:pPr>
        <w:spacing w:line="360" w:lineRule="auto"/>
        <w:jc w:val="both"/>
        <w:rPr>
          <w:sz w:val="22"/>
          <w:szCs w:val="22"/>
        </w:rPr>
      </w:pPr>
      <w:r>
        <w:rPr>
          <w:sz w:val="22"/>
          <w:szCs w:val="22"/>
        </w:rPr>
        <w:t>Por su parte Ángel Muñoa</w:t>
      </w:r>
      <w:r w:rsidR="00577259">
        <w:rPr>
          <w:sz w:val="22"/>
          <w:szCs w:val="22"/>
        </w:rPr>
        <w:t xml:space="preserve"> (CCOO)</w:t>
      </w:r>
      <w:r>
        <w:rPr>
          <w:sz w:val="22"/>
          <w:szCs w:val="22"/>
        </w:rPr>
        <w:t xml:space="preserve"> hizo mucho hincapié en la necesidad de abordar toda la problemática de la escasez de agua desde el prisma y bajo los principios de la transición hídrica justa. En este sentido, denunció la poca capacidad de generar empleo estable que está teniendo la transición ecológica justa en materia energética, ni directo, ni indirecto, ni inducido.</w:t>
      </w:r>
    </w:p>
    <w:p w14:paraId="08B8EB64" w14:textId="77777777" w:rsidR="00172BEE" w:rsidRDefault="00172BEE" w:rsidP="00774FA8">
      <w:pPr>
        <w:spacing w:line="360" w:lineRule="auto"/>
        <w:jc w:val="both"/>
        <w:rPr>
          <w:sz w:val="22"/>
          <w:szCs w:val="22"/>
        </w:rPr>
      </w:pPr>
    </w:p>
    <w:p w14:paraId="442BA346" w14:textId="487DE7AC" w:rsidR="00172BEE" w:rsidRDefault="00172BEE" w:rsidP="00774FA8">
      <w:pPr>
        <w:spacing w:line="360" w:lineRule="auto"/>
        <w:jc w:val="both"/>
        <w:rPr>
          <w:sz w:val="22"/>
          <w:szCs w:val="22"/>
        </w:rPr>
      </w:pPr>
      <w:r>
        <w:rPr>
          <w:sz w:val="22"/>
          <w:szCs w:val="22"/>
        </w:rPr>
        <w:t>Estamos asistiendo a una cronificación de las situaciones de emergencia, hasta el punto de que lo que ahora es anormal</w:t>
      </w:r>
      <w:r w:rsidR="004F170B">
        <w:rPr>
          <w:sz w:val="22"/>
          <w:szCs w:val="22"/>
        </w:rPr>
        <w:t xml:space="preserve"> o calificamos como una situación puntual de emergencia</w:t>
      </w:r>
      <w:r>
        <w:rPr>
          <w:sz w:val="22"/>
          <w:szCs w:val="22"/>
        </w:rPr>
        <w:t>, con el paso de cuatro o cinco años, será lo habitual. Por este motivo, apostaba por la adopción de criterios de eficiencia como piedra angular de la concesión de aguas, por invertir en I+D y por alcanzar un sistema capaz de hacer converger los intereses generales con los intereses privados.</w:t>
      </w:r>
    </w:p>
    <w:p w14:paraId="1C18A22E" w14:textId="77777777" w:rsidR="00172BEE" w:rsidRDefault="00172BEE" w:rsidP="00774FA8">
      <w:pPr>
        <w:spacing w:line="360" w:lineRule="auto"/>
        <w:jc w:val="both"/>
        <w:rPr>
          <w:sz w:val="22"/>
          <w:szCs w:val="22"/>
        </w:rPr>
      </w:pPr>
    </w:p>
    <w:p w14:paraId="7A84C123" w14:textId="50F47062" w:rsidR="00172BEE" w:rsidRDefault="00172BEE" w:rsidP="00774FA8">
      <w:pPr>
        <w:spacing w:line="360" w:lineRule="auto"/>
        <w:jc w:val="both"/>
        <w:rPr>
          <w:sz w:val="22"/>
          <w:szCs w:val="22"/>
        </w:rPr>
      </w:pPr>
      <w:r>
        <w:rPr>
          <w:sz w:val="22"/>
          <w:szCs w:val="22"/>
        </w:rPr>
        <w:t>Finalmente, Cristina Monge</w:t>
      </w:r>
      <w:r w:rsidR="00577259">
        <w:rPr>
          <w:sz w:val="22"/>
          <w:szCs w:val="22"/>
        </w:rPr>
        <w:t xml:space="preserve"> (Universidad de Zaragoza)</w:t>
      </w:r>
      <w:r w:rsidR="004F170B">
        <w:rPr>
          <w:sz w:val="22"/>
          <w:szCs w:val="22"/>
        </w:rPr>
        <w:t>, en su intervención, concedió mucho mérito al importante trabajo que se está desarrollando en nuestra Mesa Social del Agua y en especial al valor diferencial e innovador que supone el contar con una enorme pluralidad de actores con capacidad de trabajar en común y de llegar a acuerdos. En este sentido, no dudó en hacernos saber que este trabajo es puesto de ejemplo en otras Comunidades Autónomas en las que, incluso, causa asombro.</w:t>
      </w:r>
    </w:p>
    <w:p w14:paraId="1829AC7D" w14:textId="77777777" w:rsidR="004F170B" w:rsidRDefault="004F170B" w:rsidP="00774FA8">
      <w:pPr>
        <w:spacing w:line="360" w:lineRule="auto"/>
        <w:jc w:val="both"/>
        <w:rPr>
          <w:sz w:val="22"/>
          <w:szCs w:val="22"/>
        </w:rPr>
      </w:pPr>
    </w:p>
    <w:p w14:paraId="2FD8A131" w14:textId="4A612D0A" w:rsidR="004F170B" w:rsidRDefault="004F170B" w:rsidP="00774FA8">
      <w:pPr>
        <w:spacing w:line="360" w:lineRule="auto"/>
        <w:jc w:val="both"/>
        <w:rPr>
          <w:sz w:val="22"/>
          <w:szCs w:val="22"/>
        </w:rPr>
      </w:pPr>
      <w:r>
        <w:rPr>
          <w:sz w:val="22"/>
          <w:szCs w:val="22"/>
        </w:rPr>
        <w:t>Quiso trasladarnos la importancia que tiene tener que actuar en el escenario de incertidumbre que envuelve todo lo relativo a los efectos del cambio climático sobre nuestra vida y sobre nuestros sistemas productivos. Con la intención de ayudar a combatir está incertidumbre, entendía como fundamental apostar por un trabajo de mestizaje entre el conocimiento técnico-científico y el conocimiento de las realidades y los intereses sociales.</w:t>
      </w:r>
    </w:p>
    <w:p w14:paraId="1F58A983" w14:textId="77777777" w:rsidR="00577259" w:rsidRDefault="00577259" w:rsidP="00774FA8">
      <w:pPr>
        <w:spacing w:line="360" w:lineRule="auto"/>
        <w:jc w:val="both"/>
        <w:rPr>
          <w:sz w:val="22"/>
          <w:szCs w:val="22"/>
        </w:rPr>
      </w:pPr>
    </w:p>
    <w:p w14:paraId="38582215" w14:textId="77777777" w:rsidR="00577259" w:rsidRDefault="00577259" w:rsidP="00774FA8">
      <w:pPr>
        <w:spacing w:line="360" w:lineRule="auto"/>
        <w:jc w:val="both"/>
        <w:rPr>
          <w:sz w:val="22"/>
          <w:szCs w:val="22"/>
        </w:rPr>
      </w:pPr>
    </w:p>
    <w:p w14:paraId="73FEC8D4" w14:textId="387C1D0B" w:rsidR="004F170B" w:rsidRDefault="004F170B" w:rsidP="00774FA8">
      <w:pPr>
        <w:spacing w:line="360" w:lineRule="auto"/>
        <w:jc w:val="both"/>
        <w:rPr>
          <w:sz w:val="22"/>
          <w:szCs w:val="22"/>
        </w:rPr>
      </w:pPr>
      <w:r>
        <w:rPr>
          <w:sz w:val="22"/>
          <w:szCs w:val="22"/>
        </w:rPr>
        <w:t>En el desarrollo del posterior debate, se pusieron sobre la mesa cuestiones como:</w:t>
      </w:r>
    </w:p>
    <w:p w14:paraId="359F5A79" w14:textId="77777777" w:rsidR="004F170B" w:rsidRDefault="004F170B" w:rsidP="00774FA8">
      <w:pPr>
        <w:spacing w:line="360" w:lineRule="auto"/>
        <w:jc w:val="both"/>
        <w:rPr>
          <w:sz w:val="22"/>
          <w:szCs w:val="22"/>
        </w:rPr>
      </w:pPr>
    </w:p>
    <w:p w14:paraId="73C2A257" w14:textId="20BB537A" w:rsidR="004F170B" w:rsidRDefault="004F170B" w:rsidP="004F170B">
      <w:pPr>
        <w:pStyle w:val="Prrafodelista"/>
        <w:numPr>
          <w:ilvl w:val="0"/>
          <w:numId w:val="79"/>
        </w:numPr>
        <w:spacing w:line="360" w:lineRule="auto"/>
        <w:jc w:val="both"/>
        <w:rPr>
          <w:sz w:val="22"/>
          <w:szCs w:val="22"/>
        </w:rPr>
      </w:pPr>
      <w:r>
        <w:rPr>
          <w:sz w:val="22"/>
          <w:szCs w:val="22"/>
        </w:rPr>
        <w:t>Aprender del ciclo urbano del agua, al no estar este sujeto a tanta presión de los lobbies.</w:t>
      </w:r>
    </w:p>
    <w:p w14:paraId="65651005" w14:textId="4D3CAA69" w:rsidR="004F170B" w:rsidRDefault="004F170B" w:rsidP="004F170B">
      <w:pPr>
        <w:pStyle w:val="Prrafodelista"/>
        <w:numPr>
          <w:ilvl w:val="0"/>
          <w:numId w:val="79"/>
        </w:numPr>
        <w:spacing w:line="360" w:lineRule="auto"/>
        <w:jc w:val="both"/>
        <w:rPr>
          <w:sz w:val="22"/>
          <w:szCs w:val="22"/>
        </w:rPr>
      </w:pPr>
      <w:r>
        <w:rPr>
          <w:sz w:val="22"/>
          <w:szCs w:val="22"/>
        </w:rPr>
        <w:t>Continuar desarrollando el concepto de “consumidor vulnerable”, en</w:t>
      </w:r>
      <w:r w:rsidRPr="004F170B">
        <w:rPr>
          <w:sz w:val="22"/>
          <w:szCs w:val="22"/>
        </w:rPr>
        <w:t>tend</w:t>
      </w:r>
      <w:r>
        <w:rPr>
          <w:sz w:val="22"/>
          <w:szCs w:val="22"/>
        </w:rPr>
        <w:t>iendo</w:t>
      </w:r>
      <w:r w:rsidRPr="004F170B">
        <w:rPr>
          <w:sz w:val="22"/>
          <w:szCs w:val="22"/>
        </w:rPr>
        <w:t xml:space="preserve"> que, aunque la Directiva Europea no reconoce el Derecho Humano al Agua, sí recoge la necesidad de protección a este consumidor.</w:t>
      </w:r>
    </w:p>
    <w:p w14:paraId="79B8EEFB" w14:textId="1A2B5708" w:rsidR="004F170B" w:rsidRDefault="004F170B" w:rsidP="004F170B">
      <w:pPr>
        <w:pStyle w:val="Prrafodelista"/>
        <w:numPr>
          <w:ilvl w:val="0"/>
          <w:numId w:val="79"/>
        </w:numPr>
        <w:spacing w:line="360" w:lineRule="auto"/>
        <w:jc w:val="both"/>
        <w:rPr>
          <w:sz w:val="22"/>
          <w:szCs w:val="22"/>
        </w:rPr>
      </w:pPr>
      <w:r>
        <w:rPr>
          <w:sz w:val="22"/>
          <w:szCs w:val="22"/>
        </w:rPr>
        <w:t>La vulnerabilidad es la pieza clave de los tres aspectos habituales de la transición justa: personas, sectores productivos y territorios.</w:t>
      </w:r>
    </w:p>
    <w:p w14:paraId="57126088" w14:textId="3557CC50" w:rsidR="00525CED" w:rsidRDefault="00525CED" w:rsidP="004F170B">
      <w:pPr>
        <w:pStyle w:val="Prrafodelista"/>
        <w:numPr>
          <w:ilvl w:val="0"/>
          <w:numId w:val="79"/>
        </w:numPr>
        <w:spacing w:line="360" w:lineRule="auto"/>
        <w:jc w:val="both"/>
        <w:rPr>
          <w:sz w:val="22"/>
          <w:szCs w:val="22"/>
        </w:rPr>
      </w:pPr>
      <w:r>
        <w:rPr>
          <w:sz w:val="22"/>
          <w:szCs w:val="22"/>
        </w:rPr>
        <w:t>Tenemos que incluir en la ecuación la “huella hídrica”, siendo capaces de medir el consumo en relación a lo que produce.</w:t>
      </w:r>
    </w:p>
    <w:p w14:paraId="0A7E99DA" w14:textId="052E6F87" w:rsidR="00525CED" w:rsidRPr="004F170B" w:rsidRDefault="00525CED" w:rsidP="004F170B">
      <w:pPr>
        <w:pStyle w:val="Prrafodelista"/>
        <w:numPr>
          <w:ilvl w:val="0"/>
          <w:numId w:val="79"/>
        </w:numPr>
        <w:spacing w:line="360" w:lineRule="auto"/>
        <w:jc w:val="both"/>
        <w:rPr>
          <w:sz w:val="22"/>
          <w:szCs w:val="22"/>
        </w:rPr>
      </w:pPr>
      <w:r>
        <w:rPr>
          <w:sz w:val="22"/>
          <w:szCs w:val="22"/>
        </w:rPr>
        <w:t>La calidad en el empleo debe ser otro factor determinante que, a día de hoy, apenas si tienen peso específico en todo lo relativo al cambio climático. En este sentido, Francia, por ejemplo, sí lo incluye de manera concreta en su Ley de Cambio Climático.</w:t>
      </w:r>
    </w:p>
    <w:p w14:paraId="45E41495" w14:textId="77777777" w:rsidR="00774FA8" w:rsidRDefault="00774FA8" w:rsidP="00C61608">
      <w:pPr>
        <w:spacing w:line="360" w:lineRule="auto"/>
        <w:jc w:val="both"/>
        <w:rPr>
          <w:color w:val="FF0000"/>
          <w:sz w:val="22"/>
          <w:szCs w:val="22"/>
        </w:rPr>
      </w:pPr>
    </w:p>
    <w:p w14:paraId="45F181F1" w14:textId="42920216" w:rsidR="00525CED" w:rsidRPr="00302FA8" w:rsidRDefault="00525CED" w:rsidP="00525CED">
      <w:pPr>
        <w:spacing w:line="360" w:lineRule="auto"/>
        <w:rPr>
          <w:b/>
          <w:bCs/>
          <w:color w:val="76923C" w:themeColor="accent3" w:themeShade="BF"/>
          <w:sz w:val="24"/>
          <w:szCs w:val="24"/>
        </w:rPr>
      </w:pPr>
      <w:r w:rsidRPr="00302FA8">
        <w:rPr>
          <w:b/>
          <w:bCs/>
          <w:color w:val="76923C" w:themeColor="accent3" w:themeShade="BF"/>
          <w:sz w:val="24"/>
          <w:szCs w:val="24"/>
        </w:rPr>
        <w:t xml:space="preserve">MESA </w:t>
      </w:r>
      <w:r>
        <w:rPr>
          <w:b/>
          <w:bCs/>
          <w:color w:val="76923C" w:themeColor="accent3" w:themeShade="BF"/>
          <w:sz w:val="24"/>
          <w:szCs w:val="24"/>
        </w:rPr>
        <w:t>4:</w:t>
      </w:r>
      <w:r w:rsidRPr="00302FA8">
        <w:rPr>
          <w:b/>
          <w:bCs/>
          <w:color w:val="76923C" w:themeColor="accent3" w:themeShade="BF"/>
          <w:sz w:val="24"/>
          <w:szCs w:val="24"/>
        </w:rPr>
        <w:t xml:space="preserve"> </w:t>
      </w:r>
      <w:r>
        <w:rPr>
          <w:b/>
          <w:bCs/>
          <w:color w:val="76923C" w:themeColor="accent3" w:themeShade="BF"/>
          <w:sz w:val="24"/>
          <w:szCs w:val="24"/>
        </w:rPr>
        <w:t>REPARTO SOCIAL DEL AGUA EN EL CICLO URBANO DEL AGUA</w:t>
      </w:r>
    </w:p>
    <w:p w14:paraId="0481F011" w14:textId="77777777" w:rsidR="00525CED" w:rsidRDefault="00525CED" w:rsidP="00C61608">
      <w:pPr>
        <w:spacing w:line="360" w:lineRule="auto"/>
        <w:jc w:val="both"/>
        <w:rPr>
          <w:color w:val="FF0000"/>
          <w:sz w:val="22"/>
          <w:szCs w:val="22"/>
        </w:rPr>
      </w:pPr>
    </w:p>
    <w:p w14:paraId="3DB78EE3" w14:textId="45DC5E87" w:rsidR="00525CED" w:rsidRDefault="00525CED" w:rsidP="00C61608">
      <w:pPr>
        <w:spacing w:line="360" w:lineRule="auto"/>
        <w:jc w:val="both"/>
        <w:rPr>
          <w:sz w:val="22"/>
          <w:szCs w:val="22"/>
        </w:rPr>
      </w:pPr>
      <w:r>
        <w:rPr>
          <w:sz w:val="22"/>
          <w:szCs w:val="22"/>
        </w:rPr>
        <w:t>En la última Mesa de Trabajo, Ángela Lara</w:t>
      </w:r>
      <w:r w:rsidR="00577259">
        <w:rPr>
          <w:sz w:val="22"/>
          <w:szCs w:val="22"/>
        </w:rPr>
        <w:t xml:space="preserve"> (Universidad de Sevilla)</w:t>
      </w:r>
      <w:r>
        <w:rPr>
          <w:sz w:val="22"/>
          <w:szCs w:val="22"/>
        </w:rPr>
        <w:t xml:space="preserve"> hizo suya una frase en la que ponía de manifiesto que, en materia de adaptación al cambio climático, el vector es el agua. Pero para ello hay que entenderla como un bien común, de gestión participativa, de acceso universal y de calidad, al igual que lo es otros derechos como el de la información.</w:t>
      </w:r>
    </w:p>
    <w:p w14:paraId="21FA572E" w14:textId="77777777" w:rsidR="00525CED" w:rsidRDefault="00525CED" w:rsidP="00C61608">
      <w:pPr>
        <w:spacing w:line="360" w:lineRule="auto"/>
        <w:jc w:val="both"/>
        <w:rPr>
          <w:sz w:val="22"/>
          <w:szCs w:val="22"/>
        </w:rPr>
      </w:pPr>
    </w:p>
    <w:p w14:paraId="4329A2FF" w14:textId="5E9C7CB8" w:rsidR="00525CED" w:rsidRDefault="00F516D9" w:rsidP="00C61608">
      <w:pPr>
        <w:spacing w:line="360" w:lineRule="auto"/>
        <w:jc w:val="both"/>
        <w:rPr>
          <w:sz w:val="22"/>
          <w:szCs w:val="22"/>
        </w:rPr>
      </w:pPr>
      <w:r>
        <w:rPr>
          <w:sz w:val="22"/>
          <w:szCs w:val="22"/>
        </w:rPr>
        <w:t>En cuanto al desarrollo del Derecho Humano al Agua, el origen lo encontramos en una iniciativa europea que prioriza tres cuestiones:</w:t>
      </w:r>
    </w:p>
    <w:p w14:paraId="5189123B" w14:textId="77777777" w:rsidR="00F516D9" w:rsidRDefault="00F516D9" w:rsidP="00C61608">
      <w:pPr>
        <w:spacing w:line="360" w:lineRule="auto"/>
        <w:jc w:val="both"/>
        <w:rPr>
          <w:sz w:val="22"/>
          <w:szCs w:val="22"/>
        </w:rPr>
      </w:pPr>
    </w:p>
    <w:p w14:paraId="50BD0BDE" w14:textId="72A730EF" w:rsidR="00F516D9" w:rsidRDefault="00F516D9" w:rsidP="00F516D9">
      <w:pPr>
        <w:pStyle w:val="Prrafodelista"/>
        <w:numPr>
          <w:ilvl w:val="0"/>
          <w:numId w:val="80"/>
        </w:numPr>
        <w:spacing w:line="360" w:lineRule="auto"/>
        <w:jc w:val="both"/>
        <w:rPr>
          <w:sz w:val="22"/>
          <w:szCs w:val="22"/>
        </w:rPr>
      </w:pPr>
      <w:r>
        <w:rPr>
          <w:sz w:val="22"/>
          <w:szCs w:val="22"/>
        </w:rPr>
        <w:t>Participación y transparencia: todavía sin materializar.</w:t>
      </w:r>
    </w:p>
    <w:p w14:paraId="7F958F13" w14:textId="1C2A15F7" w:rsidR="00F516D9" w:rsidRDefault="00F516D9" w:rsidP="00F516D9">
      <w:pPr>
        <w:pStyle w:val="Prrafodelista"/>
        <w:numPr>
          <w:ilvl w:val="0"/>
          <w:numId w:val="80"/>
        </w:numPr>
        <w:spacing w:line="360" w:lineRule="auto"/>
        <w:jc w:val="both"/>
        <w:rPr>
          <w:sz w:val="22"/>
          <w:szCs w:val="22"/>
        </w:rPr>
      </w:pPr>
      <w:r>
        <w:rPr>
          <w:sz w:val="22"/>
          <w:szCs w:val="22"/>
        </w:rPr>
        <w:t>Mínimo vital: accesibilidad y disponibilidad (100 litros por persona y día).</w:t>
      </w:r>
    </w:p>
    <w:p w14:paraId="38C544D0" w14:textId="3DA4806A" w:rsidR="00F516D9" w:rsidRDefault="00F516D9" w:rsidP="00F516D9">
      <w:pPr>
        <w:pStyle w:val="Prrafodelista"/>
        <w:numPr>
          <w:ilvl w:val="0"/>
          <w:numId w:val="80"/>
        </w:numPr>
        <w:spacing w:line="360" w:lineRule="auto"/>
        <w:jc w:val="both"/>
        <w:rPr>
          <w:sz w:val="22"/>
          <w:szCs w:val="22"/>
        </w:rPr>
      </w:pPr>
      <w:r>
        <w:rPr>
          <w:sz w:val="22"/>
          <w:szCs w:val="22"/>
        </w:rPr>
        <w:t>Protección del recurso:</w:t>
      </w:r>
    </w:p>
    <w:p w14:paraId="12E3FF72" w14:textId="77777777" w:rsidR="00F516D9" w:rsidRDefault="00F516D9" w:rsidP="00F516D9">
      <w:pPr>
        <w:spacing w:line="360" w:lineRule="auto"/>
        <w:jc w:val="both"/>
        <w:rPr>
          <w:sz w:val="22"/>
          <w:szCs w:val="22"/>
        </w:rPr>
      </w:pPr>
    </w:p>
    <w:p w14:paraId="35EE1948" w14:textId="1D9CEBA0" w:rsidR="00F516D9" w:rsidRDefault="00F516D9" w:rsidP="00F516D9">
      <w:pPr>
        <w:spacing w:line="360" w:lineRule="auto"/>
        <w:jc w:val="both"/>
        <w:rPr>
          <w:sz w:val="22"/>
          <w:szCs w:val="22"/>
        </w:rPr>
      </w:pPr>
      <w:r>
        <w:rPr>
          <w:sz w:val="22"/>
          <w:szCs w:val="22"/>
        </w:rPr>
        <w:t>Abogó por la necesidad de mejorar, de manera importante, todo lo relacionado con el proceso de planificación hidrológica, asegurando que situaciones tan preocupantes como la que estamos viviendo en Los Pedroches son consecuencia de una mala gestión.</w:t>
      </w:r>
      <w:r w:rsidR="0024592F">
        <w:rPr>
          <w:sz w:val="22"/>
          <w:szCs w:val="22"/>
        </w:rPr>
        <w:t xml:space="preserve"> En este sentido, es mucho todavía el camino por recorrer en el ámbito de la planificación del ciclo urbano del agua.</w:t>
      </w:r>
    </w:p>
    <w:p w14:paraId="66F86E36" w14:textId="77777777" w:rsidR="00F43D23" w:rsidRDefault="00F43D23" w:rsidP="00F516D9">
      <w:pPr>
        <w:spacing w:line="360" w:lineRule="auto"/>
        <w:jc w:val="both"/>
        <w:rPr>
          <w:sz w:val="22"/>
          <w:szCs w:val="22"/>
        </w:rPr>
      </w:pPr>
    </w:p>
    <w:p w14:paraId="171AF290" w14:textId="77777777" w:rsidR="00F43D23" w:rsidRDefault="00F43D23" w:rsidP="00F516D9">
      <w:pPr>
        <w:spacing w:line="360" w:lineRule="auto"/>
        <w:jc w:val="both"/>
        <w:rPr>
          <w:sz w:val="22"/>
          <w:szCs w:val="22"/>
        </w:rPr>
      </w:pPr>
      <w:r>
        <w:rPr>
          <w:sz w:val="22"/>
          <w:szCs w:val="22"/>
        </w:rPr>
        <w:t>No podemos olvidar tampoco que la protección del consumidor vulnerable es obligación de las Administraciones Públicas. Esta protección tiene que ir encaminada a tres cuestiones: identificar a estos consumidores, garantizar el acceso al agua y evaluar las posibles medidas de mejora de estos accesos a partir de establecimientos de actuaciones como las tarifas bonificadas, por individuo, progresivas tanto en la parte fija de la factura, como en la variable.</w:t>
      </w:r>
    </w:p>
    <w:p w14:paraId="64F4A072" w14:textId="7924FC37" w:rsidR="00F43D23" w:rsidRPr="00F516D9" w:rsidRDefault="00F43D23" w:rsidP="00F516D9">
      <w:pPr>
        <w:spacing w:line="360" w:lineRule="auto"/>
        <w:jc w:val="both"/>
        <w:rPr>
          <w:sz w:val="22"/>
          <w:szCs w:val="22"/>
        </w:rPr>
      </w:pPr>
      <w:r>
        <w:rPr>
          <w:sz w:val="22"/>
          <w:szCs w:val="22"/>
        </w:rPr>
        <w:lastRenderedPageBreak/>
        <w:t xml:space="preserve">Una idea final en relación a esta progresividad: todos tenemos que participar en la recuperación de los costes, pero no todos tenemos que participar por igual. </w:t>
      </w:r>
    </w:p>
    <w:p w14:paraId="65A848E6" w14:textId="77777777" w:rsidR="00525CED" w:rsidRDefault="00525CED" w:rsidP="00C61608">
      <w:pPr>
        <w:spacing w:line="360" w:lineRule="auto"/>
        <w:jc w:val="both"/>
        <w:rPr>
          <w:color w:val="FF0000"/>
          <w:sz w:val="22"/>
          <w:szCs w:val="22"/>
        </w:rPr>
      </w:pPr>
    </w:p>
    <w:p w14:paraId="0549AA89" w14:textId="551AA6E1" w:rsidR="00F43D23" w:rsidRDefault="00F43D23" w:rsidP="00C61608">
      <w:pPr>
        <w:spacing w:line="360" w:lineRule="auto"/>
        <w:jc w:val="both"/>
        <w:rPr>
          <w:sz w:val="22"/>
          <w:szCs w:val="22"/>
        </w:rPr>
      </w:pPr>
      <w:r>
        <w:rPr>
          <w:sz w:val="22"/>
          <w:szCs w:val="22"/>
        </w:rPr>
        <w:t xml:space="preserve">Jaime </w:t>
      </w:r>
      <w:r w:rsidR="007D3089">
        <w:rPr>
          <w:sz w:val="22"/>
          <w:szCs w:val="22"/>
        </w:rPr>
        <w:t>Morell</w:t>
      </w:r>
      <w:r w:rsidR="00577259">
        <w:rPr>
          <w:sz w:val="22"/>
          <w:szCs w:val="22"/>
        </w:rPr>
        <w:t xml:space="preserve"> </w:t>
      </w:r>
      <w:r w:rsidR="006035BE">
        <w:rPr>
          <w:sz w:val="22"/>
          <w:szCs w:val="22"/>
        </w:rPr>
        <w:t>(Asociación Española de Operadores Públicos de Abastecimiento y Saneamiento), último interviniente de la jornada de trabajo, defendió la gestión pública y abogó por culminar su definición. En este sentido, entendía que la misma no se ha culminado por falta de voluntad política o, lo que es lo mismo, por falta de presión pública.</w:t>
      </w:r>
    </w:p>
    <w:p w14:paraId="649F39A6" w14:textId="77777777" w:rsidR="006035BE" w:rsidRDefault="006035BE" w:rsidP="00C61608">
      <w:pPr>
        <w:spacing w:line="360" w:lineRule="auto"/>
        <w:jc w:val="both"/>
        <w:rPr>
          <w:sz w:val="22"/>
          <w:szCs w:val="22"/>
        </w:rPr>
      </w:pPr>
    </w:p>
    <w:p w14:paraId="291971FB" w14:textId="5B60CD38" w:rsidR="006035BE" w:rsidRDefault="006035BE" w:rsidP="00C61608">
      <w:pPr>
        <w:spacing w:line="360" w:lineRule="auto"/>
        <w:jc w:val="both"/>
        <w:rPr>
          <w:sz w:val="22"/>
          <w:szCs w:val="22"/>
        </w:rPr>
      </w:pPr>
      <w:r>
        <w:rPr>
          <w:sz w:val="22"/>
          <w:szCs w:val="22"/>
        </w:rPr>
        <w:t>Hay que apretar en la gestión sostenible del agua como derecho y achacó gran parte de la problemática actual a la mala planificación hidrológica de unos ciclos que no muestran la realidad actual. Pero no vamos a lograrlo si no somos capaces de comenzar a decir “no” y si no avanzamos en adecuar los usos a los recursos. En este sentido, llama la atención que la mayor parte de las medidas anunciadas siempre van encaminada a incrementar los recursos y nunca a limitar los usos.</w:t>
      </w:r>
    </w:p>
    <w:p w14:paraId="43592C3C" w14:textId="77777777" w:rsidR="006035BE" w:rsidRDefault="006035BE" w:rsidP="00C61608">
      <w:pPr>
        <w:spacing w:line="360" w:lineRule="auto"/>
        <w:jc w:val="both"/>
        <w:rPr>
          <w:sz w:val="22"/>
          <w:szCs w:val="22"/>
        </w:rPr>
      </w:pPr>
    </w:p>
    <w:p w14:paraId="3CF36991" w14:textId="1F55B157" w:rsidR="006035BE" w:rsidRDefault="006035BE" w:rsidP="00C61608">
      <w:pPr>
        <w:spacing w:line="360" w:lineRule="auto"/>
        <w:jc w:val="both"/>
        <w:rPr>
          <w:sz w:val="22"/>
          <w:szCs w:val="22"/>
        </w:rPr>
      </w:pPr>
      <w:r>
        <w:rPr>
          <w:sz w:val="22"/>
          <w:szCs w:val="22"/>
        </w:rPr>
        <w:t>Otro gran problema es la ausencia de regulación de un Reglamento Urbano. Hasta ahora solo disponemos de planes de sequía vacíos de contenido y sin medidas concretas y adaptadas a las necesidades reales y a las particularidades de cada territorio.</w:t>
      </w:r>
    </w:p>
    <w:p w14:paraId="377FDED9" w14:textId="77777777" w:rsidR="006035BE" w:rsidRDefault="006035BE" w:rsidP="00C61608">
      <w:pPr>
        <w:spacing w:line="360" w:lineRule="auto"/>
        <w:jc w:val="both"/>
        <w:rPr>
          <w:sz w:val="22"/>
          <w:szCs w:val="22"/>
        </w:rPr>
      </w:pPr>
    </w:p>
    <w:p w14:paraId="4F9F71A9" w14:textId="4BEC5037" w:rsidR="006035BE" w:rsidRDefault="006035BE" w:rsidP="00C61608">
      <w:pPr>
        <w:spacing w:line="360" w:lineRule="auto"/>
        <w:jc w:val="both"/>
        <w:rPr>
          <w:sz w:val="22"/>
          <w:szCs w:val="22"/>
        </w:rPr>
      </w:pPr>
      <w:r>
        <w:rPr>
          <w:sz w:val="22"/>
          <w:szCs w:val="22"/>
        </w:rPr>
        <w:t>La falta de planificación ha generado una situación de emergencia que tiene que ser tratada así, como una emergencia, y para la que no se entiende que nuestros políticas sean capaces de llegar a acuerdos.</w:t>
      </w:r>
    </w:p>
    <w:p w14:paraId="58786256" w14:textId="77777777" w:rsidR="006035BE" w:rsidRDefault="006035BE" w:rsidP="00C61608">
      <w:pPr>
        <w:spacing w:line="360" w:lineRule="auto"/>
        <w:jc w:val="both"/>
        <w:rPr>
          <w:sz w:val="22"/>
          <w:szCs w:val="22"/>
        </w:rPr>
      </w:pPr>
    </w:p>
    <w:p w14:paraId="3D532FE7" w14:textId="2E5850F9" w:rsidR="006035BE" w:rsidRDefault="006035BE" w:rsidP="00C61608">
      <w:pPr>
        <w:spacing w:line="360" w:lineRule="auto"/>
        <w:jc w:val="both"/>
        <w:rPr>
          <w:sz w:val="22"/>
          <w:szCs w:val="22"/>
        </w:rPr>
      </w:pPr>
      <w:r>
        <w:rPr>
          <w:sz w:val="22"/>
          <w:szCs w:val="22"/>
        </w:rPr>
        <w:t>El último de los tiempos de debate vino caracterizado por:</w:t>
      </w:r>
    </w:p>
    <w:p w14:paraId="33F752AA" w14:textId="77777777" w:rsidR="006035BE" w:rsidRDefault="006035BE" w:rsidP="00C61608">
      <w:pPr>
        <w:spacing w:line="360" w:lineRule="auto"/>
        <w:jc w:val="both"/>
        <w:rPr>
          <w:sz w:val="22"/>
          <w:szCs w:val="22"/>
        </w:rPr>
      </w:pPr>
    </w:p>
    <w:p w14:paraId="37E52D3E" w14:textId="308147B7" w:rsidR="006035BE" w:rsidRDefault="006035BE" w:rsidP="006035BE">
      <w:pPr>
        <w:pStyle w:val="Prrafodelista"/>
        <w:numPr>
          <w:ilvl w:val="0"/>
          <w:numId w:val="81"/>
        </w:numPr>
        <w:spacing w:line="360" w:lineRule="auto"/>
        <w:jc w:val="both"/>
        <w:rPr>
          <w:sz w:val="22"/>
          <w:szCs w:val="22"/>
        </w:rPr>
      </w:pPr>
      <w:r>
        <w:rPr>
          <w:sz w:val="22"/>
          <w:szCs w:val="22"/>
        </w:rPr>
        <w:t>La importancia del nuevo escenario descrito por el Informe de Calidad de las Aguas del Ministerio, que evidencia problemas no solo de cantidad, sino también de calidad.</w:t>
      </w:r>
    </w:p>
    <w:p w14:paraId="705E273D" w14:textId="6600ACFB" w:rsidR="006035BE" w:rsidRDefault="006035BE" w:rsidP="006035BE">
      <w:pPr>
        <w:pStyle w:val="Prrafodelista"/>
        <w:numPr>
          <w:ilvl w:val="0"/>
          <w:numId w:val="81"/>
        </w:numPr>
        <w:spacing w:line="360" w:lineRule="auto"/>
        <w:jc w:val="both"/>
        <w:rPr>
          <w:sz w:val="22"/>
          <w:szCs w:val="22"/>
        </w:rPr>
      </w:pPr>
      <w:r>
        <w:rPr>
          <w:sz w:val="22"/>
          <w:szCs w:val="22"/>
        </w:rPr>
        <w:t>La posibilidad de trasladar a la agricultura conceptos del ciclo urbano del agua tales como la vulnerabilidad o el mínimo vital.</w:t>
      </w:r>
    </w:p>
    <w:p w14:paraId="67EB4CAC" w14:textId="471A6478" w:rsidR="006035BE" w:rsidRDefault="006035BE" w:rsidP="006035BE">
      <w:pPr>
        <w:pStyle w:val="Prrafodelista"/>
        <w:numPr>
          <w:ilvl w:val="0"/>
          <w:numId w:val="81"/>
        </w:numPr>
        <w:spacing w:line="360" w:lineRule="auto"/>
        <w:jc w:val="both"/>
        <w:rPr>
          <w:sz w:val="22"/>
          <w:szCs w:val="22"/>
        </w:rPr>
      </w:pPr>
      <w:r>
        <w:rPr>
          <w:sz w:val="22"/>
          <w:szCs w:val="22"/>
        </w:rPr>
        <w:t xml:space="preserve">El incumplimiento histórico del Reino de España en materia de saneamiento y depuración, lo que está dando lugar a </w:t>
      </w:r>
      <w:r w:rsidR="008F0C1C">
        <w:rPr>
          <w:sz w:val="22"/>
          <w:szCs w:val="22"/>
        </w:rPr>
        <w:t xml:space="preserve">las más altas </w:t>
      </w:r>
      <w:r>
        <w:rPr>
          <w:sz w:val="22"/>
          <w:szCs w:val="22"/>
        </w:rPr>
        <w:t xml:space="preserve">sanciones </w:t>
      </w:r>
      <w:r w:rsidR="008F0C1C">
        <w:rPr>
          <w:sz w:val="22"/>
          <w:szCs w:val="22"/>
        </w:rPr>
        <w:t>por parte de la Unión Europea.</w:t>
      </w:r>
    </w:p>
    <w:p w14:paraId="769AA08D" w14:textId="139710A5" w:rsidR="008F0C1C" w:rsidRDefault="008F0C1C" w:rsidP="006035BE">
      <w:pPr>
        <w:pStyle w:val="Prrafodelista"/>
        <w:numPr>
          <w:ilvl w:val="0"/>
          <w:numId w:val="81"/>
        </w:numPr>
        <w:spacing w:line="360" w:lineRule="auto"/>
        <w:jc w:val="both"/>
        <w:rPr>
          <w:sz w:val="22"/>
          <w:szCs w:val="22"/>
        </w:rPr>
      </w:pPr>
      <w:r>
        <w:rPr>
          <w:sz w:val="22"/>
          <w:szCs w:val="22"/>
        </w:rPr>
        <w:t>El hecho de que el uso más eficiente del agua está conllevando un incremento de las hectáreas explotadas.</w:t>
      </w:r>
    </w:p>
    <w:p w14:paraId="5D9FAB6E" w14:textId="7278C425" w:rsidR="008F0C1C" w:rsidRPr="006035BE" w:rsidRDefault="008F0C1C" w:rsidP="006035BE">
      <w:pPr>
        <w:pStyle w:val="Prrafodelista"/>
        <w:numPr>
          <w:ilvl w:val="0"/>
          <w:numId w:val="81"/>
        </w:numPr>
        <w:spacing w:line="360" w:lineRule="auto"/>
        <w:jc w:val="both"/>
        <w:rPr>
          <w:sz w:val="22"/>
          <w:szCs w:val="22"/>
        </w:rPr>
      </w:pPr>
      <w:r>
        <w:rPr>
          <w:sz w:val="22"/>
          <w:szCs w:val="22"/>
        </w:rPr>
        <w:t>El peligro y el coste que supone que algunos usuarios estén contaminando los acuíferos con sus malas prácticas y que luego tenga que ser la Administración Pública la que soporte los costes de su recuperación.</w:t>
      </w:r>
    </w:p>
    <w:p w14:paraId="4BFBF6ED" w14:textId="77777777" w:rsidR="00525CED" w:rsidRDefault="00525CED" w:rsidP="00C61608">
      <w:pPr>
        <w:spacing w:line="360" w:lineRule="auto"/>
        <w:jc w:val="both"/>
        <w:rPr>
          <w:color w:val="FF0000"/>
          <w:sz w:val="22"/>
          <w:szCs w:val="22"/>
        </w:rPr>
      </w:pPr>
    </w:p>
    <w:p w14:paraId="0AB68850" w14:textId="4F33CE71" w:rsidR="008F0C1C" w:rsidRDefault="008F0C1C" w:rsidP="00C61608">
      <w:pPr>
        <w:spacing w:line="360" w:lineRule="auto"/>
        <w:jc w:val="both"/>
        <w:rPr>
          <w:color w:val="FF0000"/>
          <w:sz w:val="22"/>
          <w:szCs w:val="22"/>
        </w:rPr>
      </w:pPr>
      <w:r>
        <w:rPr>
          <w:sz w:val="22"/>
          <w:szCs w:val="22"/>
        </w:rPr>
        <w:t>En definitiva, una jornada de trabajo muy productiva y rica en contenidos y que nos marca el camino en el que continuar trabajando en pro de alcanzar el reparto social del agua que demandamos para así poder posibilitar una transición hídrica justa.</w:t>
      </w:r>
    </w:p>
    <w:sectPr w:rsidR="008F0C1C" w:rsidSect="006F722C">
      <w:type w:val="continuous"/>
      <w:pgSz w:w="11907" w:h="16840" w:code="9"/>
      <w:pgMar w:top="1106" w:right="1134" w:bottom="567" w:left="1134" w:header="720" w:footer="720" w:gutter="0"/>
      <w:pgBorders w:offsetFrom="page">
        <w:top w:val="single" w:sz="12" w:space="24" w:color="4F6228" w:themeColor="accent3" w:themeShade="80"/>
        <w:left w:val="single" w:sz="12" w:space="24" w:color="4F6228" w:themeColor="accent3" w:themeShade="80"/>
        <w:bottom w:val="single" w:sz="12" w:space="24" w:color="4F6228" w:themeColor="accent3" w:themeShade="80"/>
        <w:right w:val="single" w:sz="12" w:space="24" w:color="4F6228" w:themeColor="accent3" w:themeShade="8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D3340C" w14:textId="77777777" w:rsidR="006F722C" w:rsidRDefault="006F722C">
      <w:r>
        <w:separator/>
      </w:r>
    </w:p>
  </w:endnote>
  <w:endnote w:type="continuationSeparator" w:id="0">
    <w:p w14:paraId="15F2C9DD" w14:textId="77777777" w:rsidR="006F722C" w:rsidRDefault="006F7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Helvetica">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Droid Sans Fallback">
    <w:altName w:val="Segoe UI"/>
    <w:charset w:val="00"/>
    <w:family w:val="auto"/>
    <w:pitch w:val="variable"/>
  </w:font>
  <w:font w:name="FreeSans">
    <w:altName w:val="Calibri"/>
    <w:charset w:val="00"/>
    <w:family w:val="auto"/>
    <w:pitch w:val="variable"/>
  </w:font>
  <w:font w:name="Eras Medium ITC">
    <w:panose1 w:val="020B06020305040208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5D9D0" w14:textId="77777777" w:rsidR="00825094" w:rsidRDefault="00C0740C">
    <w:pPr>
      <w:pStyle w:val="Piedepgina"/>
      <w:framePr w:wrap="around" w:vAnchor="text" w:hAnchor="margin" w:xAlign="center" w:y="1"/>
      <w:rPr>
        <w:rStyle w:val="Nmerodepgina"/>
      </w:rPr>
    </w:pPr>
    <w:r>
      <w:rPr>
        <w:rStyle w:val="Nmerodepgina"/>
      </w:rPr>
      <w:fldChar w:fldCharType="begin"/>
    </w:r>
    <w:r w:rsidR="00825094">
      <w:rPr>
        <w:rStyle w:val="Nmerodepgina"/>
      </w:rPr>
      <w:instrText xml:space="preserve">PAGE  </w:instrText>
    </w:r>
    <w:r>
      <w:rPr>
        <w:rStyle w:val="Nmerodepgina"/>
      </w:rPr>
      <w:fldChar w:fldCharType="separate"/>
    </w:r>
    <w:r w:rsidR="00825094">
      <w:rPr>
        <w:rStyle w:val="Nmerodepgina"/>
        <w:noProof/>
      </w:rPr>
      <w:t>1</w:t>
    </w:r>
    <w:r>
      <w:rPr>
        <w:rStyle w:val="Nmerodepgina"/>
      </w:rPr>
      <w:fldChar w:fldCharType="end"/>
    </w:r>
  </w:p>
  <w:p w14:paraId="7471E929" w14:textId="77777777" w:rsidR="00825094" w:rsidRDefault="0082509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F8F48" w14:textId="77777777" w:rsidR="00825094" w:rsidRPr="00596A2D" w:rsidRDefault="00825094" w:rsidP="00C5648B">
    <w:pPr>
      <w:pStyle w:val="Piedepgina"/>
      <w:jc w:val="center"/>
      <w:rPr>
        <w:rStyle w:val="Nmerodepgina"/>
        <w:rFonts w:ascii="Eras Medium ITC" w:hAnsi="Eras Medium ITC"/>
        <w:b/>
        <w:color w:val="76923C" w:themeColor="accent3" w:themeShade="BF"/>
      </w:rPr>
    </w:pPr>
    <w:r w:rsidRPr="00596A2D">
      <w:rPr>
        <w:rStyle w:val="Nmerodepgina"/>
        <w:rFonts w:ascii="Eras Medium ITC" w:hAnsi="Eras Medium ITC"/>
        <w:b/>
        <w:color w:val="76923C" w:themeColor="accent3" w:themeShade="BF"/>
      </w:rPr>
      <w:t>---------------------------------------------------------------------------------------------------------------------------</w:t>
    </w:r>
  </w:p>
  <w:p w14:paraId="6FA88F6D" w14:textId="77777777" w:rsidR="00825094" w:rsidRPr="00596A2D" w:rsidRDefault="00C0740C" w:rsidP="00C5648B">
    <w:pPr>
      <w:pStyle w:val="Piedepgina"/>
      <w:jc w:val="center"/>
      <w:rPr>
        <w:rFonts w:ascii="Eras Medium ITC" w:hAnsi="Eras Medium ITC"/>
        <w:b/>
        <w:i/>
        <w:color w:val="76923C" w:themeColor="accent3" w:themeShade="BF"/>
        <w:sz w:val="24"/>
        <w:szCs w:val="24"/>
      </w:rPr>
    </w:pPr>
    <w:r w:rsidRPr="00596A2D">
      <w:rPr>
        <w:rStyle w:val="Nmerodepgina"/>
        <w:rFonts w:ascii="Eras Medium ITC" w:hAnsi="Eras Medium ITC"/>
        <w:b/>
        <w:color w:val="76923C" w:themeColor="accent3" w:themeShade="BF"/>
        <w:sz w:val="24"/>
        <w:szCs w:val="24"/>
      </w:rPr>
      <w:fldChar w:fldCharType="begin"/>
    </w:r>
    <w:r w:rsidR="00825094" w:rsidRPr="00596A2D">
      <w:rPr>
        <w:rStyle w:val="Nmerodepgina"/>
        <w:rFonts w:ascii="Eras Medium ITC" w:hAnsi="Eras Medium ITC"/>
        <w:b/>
        <w:color w:val="76923C" w:themeColor="accent3" w:themeShade="BF"/>
        <w:sz w:val="24"/>
        <w:szCs w:val="24"/>
      </w:rPr>
      <w:instrText xml:space="preserve"> PAGE </w:instrText>
    </w:r>
    <w:r w:rsidRPr="00596A2D">
      <w:rPr>
        <w:rStyle w:val="Nmerodepgina"/>
        <w:rFonts w:ascii="Eras Medium ITC" w:hAnsi="Eras Medium ITC"/>
        <w:b/>
        <w:color w:val="76923C" w:themeColor="accent3" w:themeShade="BF"/>
        <w:sz w:val="24"/>
        <w:szCs w:val="24"/>
      </w:rPr>
      <w:fldChar w:fldCharType="separate"/>
    </w:r>
    <w:r w:rsidR="00990670" w:rsidRPr="00596A2D">
      <w:rPr>
        <w:rStyle w:val="Nmerodepgina"/>
        <w:rFonts w:ascii="Eras Medium ITC" w:hAnsi="Eras Medium ITC"/>
        <w:b/>
        <w:noProof/>
        <w:color w:val="76923C" w:themeColor="accent3" w:themeShade="BF"/>
        <w:sz w:val="24"/>
        <w:szCs w:val="24"/>
      </w:rPr>
      <w:t>2</w:t>
    </w:r>
    <w:r w:rsidRPr="00596A2D">
      <w:rPr>
        <w:rStyle w:val="Nmerodepgina"/>
        <w:rFonts w:ascii="Eras Medium ITC" w:hAnsi="Eras Medium ITC"/>
        <w:b/>
        <w:color w:val="76923C" w:themeColor="accent3"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0144FA" w14:textId="77777777" w:rsidR="006F722C" w:rsidRDefault="006F722C">
      <w:r>
        <w:separator/>
      </w:r>
    </w:p>
  </w:footnote>
  <w:footnote w:type="continuationSeparator" w:id="0">
    <w:p w14:paraId="60E40907" w14:textId="77777777" w:rsidR="006F722C" w:rsidRDefault="006F7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D7DB9" w14:textId="7712E088" w:rsidR="00825094" w:rsidRPr="00596A2D" w:rsidRDefault="001156EB">
    <w:pPr>
      <w:pStyle w:val="Encabezado"/>
      <w:rPr>
        <w:rFonts w:ascii="Eras Medium ITC" w:hAnsi="Eras Medium ITC"/>
        <w:b/>
        <w:color w:val="76923C" w:themeColor="accent3" w:themeShade="BF"/>
      </w:rPr>
    </w:pPr>
    <w:r>
      <w:rPr>
        <w:rFonts w:ascii="Eras Medium ITC" w:hAnsi="Eras Medium ITC"/>
        <w:b/>
        <w:noProof/>
        <w:color w:val="76923C" w:themeColor="accent3" w:themeShade="BF"/>
      </w:rPr>
      <mc:AlternateContent>
        <mc:Choice Requires="wps">
          <w:drawing>
            <wp:anchor distT="0" distB="0" distL="114300" distR="114300" simplePos="0" relativeHeight="251657728" behindDoc="0" locked="0" layoutInCell="1" allowOverlap="1" wp14:anchorId="5583A1F9" wp14:editId="62266C3A">
              <wp:simplePos x="0" y="0"/>
              <wp:positionH relativeFrom="column">
                <wp:posOffset>5257800</wp:posOffset>
              </wp:positionH>
              <wp:positionV relativeFrom="paragraph">
                <wp:posOffset>-111760</wp:posOffset>
              </wp:positionV>
              <wp:extent cx="1249680" cy="501015"/>
              <wp:effectExtent l="0" t="2540" r="0" b="1905"/>
              <wp:wrapNone/>
              <wp:docPr id="67064408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680" cy="501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E99F81" w14:textId="5041FB5E" w:rsidR="00825094" w:rsidRDefault="00665365" w:rsidP="00AC6B2D">
                          <w:r>
                            <w:rPr>
                              <w:noProof/>
                            </w:rPr>
                            <w:drawing>
                              <wp:inline distT="0" distB="0" distL="0" distR="0" wp14:anchorId="0E5526EF" wp14:editId="30582E6D">
                                <wp:extent cx="1066532" cy="409575"/>
                                <wp:effectExtent l="0" t="0" r="0" b="0"/>
                                <wp:docPr id="13913174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317432" name=""/>
                                        <pic:cNvPicPr/>
                                      </pic:nvPicPr>
                                      <pic:blipFill>
                                        <a:blip r:embed="rId1">
                                          <a:duotone>
                                            <a:schemeClr val="accent3">
                                              <a:shade val="45000"/>
                                              <a:satMod val="135000"/>
                                            </a:schemeClr>
                                            <a:prstClr val="white"/>
                                          </a:duotone>
                                        </a:blip>
                                        <a:stretch>
                                          <a:fillRect/>
                                        </a:stretch>
                                      </pic:blipFill>
                                      <pic:spPr>
                                        <a:xfrm>
                                          <a:off x="0" y="0"/>
                                          <a:ext cx="1122306" cy="430994"/>
                                        </a:xfrm>
                                        <a:prstGeom prst="rect">
                                          <a:avLst/>
                                        </a:prstGeom>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583A1F9" id="_x0000_t202" coordsize="21600,21600" o:spt="202" path="m,l,21600r21600,l21600,xe">
              <v:stroke joinstyle="miter"/>
              <v:path gradientshapeok="t" o:connecttype="rect"/>
            </v:shapetype>
            <v:shape id="Text Box 11" o:spid="_x0000_s1026" type="#_x0000_t202" style="position:absolute;margin-left:414pt;margin-top:-8.8pt;width:98.4pt;height:39.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" stroked="f">
              <v:textbox style="mso-fit-shape-to-text:t">
                <w:txbxContent>
                  <w:p w14:paraId="35E99F81" w14:textId="5041FB5E" w:rsidR="00825094" w:rsidRDefault="00665365" w:rsidP="00AC6B2D">
                    <w:r>
                      <w:rPr>
                        <w:noProof/>
                      </w:rPr>
                      <w:drawing>
                        <wp:inline distT="0" distB="0" distL="0" distR="0" wp14:anchorId="0E5526EF" wp14:editId="30582E6D">
                          <wp:extent cx="1066532" cy="409575"/>
                          <wp:effectExtent l="0" t="0" r="0" b="0"/>
                          <wp:docPr id="13913174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317432" name=""/>
                                  <pic:cNvPicPr/>
                                </pic:nvPicPr>
                                <pic:blipFill>
                                  <a:blip r:embed="rId2">
                                    <a:duotone>
                                      <a:schemeClr val="accent3">
                                        <a:shade val="45000"/>
                                        <a:satMod val="135000"/>
                                      </a:schemeClr>
                                      <a:prstClr val="white"/>
                                    </a:duotone>
                                  </a:blip>
                                  <a:stretch>
                                    <a:fillRect/>
                                  </a:stretch>
                                </pic:blipFill>
                                <pic:spPr>
                                  <a:xfrm>
                                    <a:off x="0" y="0"/>
                                    <a:ext cx="1122306" cy="430994"/>
                                  </a:xfrm>
                                  <a:prstGeom prst="rect">
                                    <a:avLst/>
                                  </a:prstGeom>
                                </pic:spPr>
                              </pic:pic>
                            </a:graphicData>
                          </a:graphic>
                        </wp:inline>
                      </w:drawing>
                    </w:r>
                  </w:p>
                </w:txbxContent>
              </v:textbox>
            </v:shape>
          </w:pict>
        </mc:Fallback>
      </mc:AlternateContent>
    </w:r>
    <w:r w:rsidR="00F302C7" w:rsidRPr="00596A2D">
      <w:rPr>
        <w:rFonts w:ascii="Eras Medium ITC" w:hAnsi="Eras Medium ITC"/>
        <w:b/>
        <w:noProof/>
        <w:color w:val="76923C" w:themeColor="accent3" w:themeShade="BF"/>
      </w:rPr>
      <w:t>Unión General de</w:t>
    </w:r>
    <w:r w:rsidR="00E85797" w:rsidRPr="00596A2D">
      <w:rPr>
        <w:rFonts w:ascii="Eras Medium ITC" w:hAnsi="Eras Medium ITC"/>
        <w:b/>
        <w:noProof/>
        <w:color w:val="76923C" w:themeColor="accent3" w:themeShade="BF"/>
      </w:rPr>
      <w:t xml:space="preserve"> Trabajadoras y</w:t>
    </w:r>
    <w:r w:rsidR="00F302C7" w:rsidRPr="00596A2D">
      <w:rPr>
        <w:rFonts w:ascii="Eras Medium ITC" w:hAnsi="Eras Medium ITC"/>
        <w:b/>
        <w:noProof/>
        <w:color w:val="76923C" w:themeColor="accent3" w:themeShade="BF"/>
      </w:rPr>
      <w:t xml:space="preserve"> Trabajadores de Andalucía</w:t>
    </w:r>
  </w:p>
  <w:p w14:paraId="65AD2002" w14:textId="77777777" w:rsidR="00825094" w:rsidRPr="00CF5FD8" w:rsidRDefault="00825094">
    <w:pPr>
      <w:pStyle w:val="Encabezado"/>
      <w:rPr>
        <w:b/>
        <w:color w:val="FF0000"/>
      </w:rPr>
    </w:pPr>
    <w:r w:rsidRPr="00596A2D">
      <w:rPr>
        <w:b/>
        <w:color w:val="76923C" w:themeColor="accent3" w:themeShade="BF"/>
      </w:rPr>
      <w:t>----------------------------------------------------------------------------------------------------------------------------</w:t>
    </w:r>
    <w:r w:rsidRPr="00CF5FD8">
      <w:rPr>
        <w:b/>
        <w:color w:val="FF000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AB83AE0"/>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000012"/>
    <w:multiLevelType w:val="singleLevel"/>
    <w:tmpl w:val="00000012"/>
    <w:name w:val="WW8Num19"/>
    <w:lvl w:ilvl="0">
      <w:numFmt w:val="bullet"/>
      <w:lvlText w:val="-"/>
      <w:lvlJc w:val="left"/>
      <w:pPr>
        <w:tabs>
          <w:tab w:val="num" w:pos="1080"/>
        </w:tabs>
        <w:ind w:left="1080" w:hanging="360"/>
      </w:pPr>
      <w:rPr>
        <w:rFonts w:ascii="Times New Roman" w:hAnsi="Times New Roman" w:cs="Times New Roman" w:hint="default"/>
      </w:rPr>
    </w:lvl>
  </w:abstractNum>
  <w:abstractNum w:abstractNumId="2" w15:restartNumberingAfterBreak="0">
    <w:nsid w:val="0104245F"/>
    <w:multiLevelType w:val="hybridMultilevel"/>
    <w:tmpl w:val="3F00612E"/>
    <w:lvl w:ilvl="0" w:tplc="0C0A000D">
      <w:start w:val="1"/>
      <w:numFmt w:val="bullet"/>
      <w:lvlText w:val=""/>
      <w:lvlJc w:val="left"/>
      <w:pPr>
        <w:ind w:left="795" w:hanging="360"/>
      </w:pPr>
      <w:rPr>
        <w:rFonts w:ascii="Wingdings" w:hAnsi="Wingdings" w:hint="default"/>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3" w15:restartNumberingAfterBreak="0">
    <w:nsid w:val="01AD6745"/>
    <w:multiLevelType w:val="hybridMultilevel"/>
    <w:tmpl w:val="81F61A9A"/>
    <w:lvl w:ilvl="0" w:tplc="C584DA64">
      <w:start w:val="1"/>
      <w:numFmt w:val="decimal"/>
      <w:lvlText w:val="%1."/>
      <w:lvlJc w:val="left"/>
      <w:pPr>
        <w:ind w:left="9999" w:hanging="360"/>
      </w:pPr>
      <w:rPr>
        <w:b/>
        <w:bCs/>
        <w:color w:val="FF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3853F0A"/>
    <w:multiLevelType w:val="hybridMultilevel"/>
    <w:tmpl w:val="8F6CC1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4D91D3C"/>
    <w:multiLevelType w:val="hybridMultilevel"/>
    <w:tmpl w:val="8796F92C"/>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52870E4"/>
    <w:multiLevelType w:val="hybridMultilevel"/>
    <w:tmpl w:val="56EC24A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6192D02"/>
    <w:multiLevelType w:val="hybridMultilevel"/>
    <w:tmpl w:val="DFF0AA8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650514D"/>
    <w:multiLevelType w:val="hybridMultilevel"/>
    <w:tmpl w:val="032C2B0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BD87DA4"/>
    <w:multiLevelType w:val="hybridMultilevel"/>
    <w:tmpl w:val="A9E09BAE"/>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1BD35BA"/>
    <w:multiLevelType w:val="hybridMultilevel"/>
    <w:tmpl w:val="6234C25C"/>
    <w:lvl w:ilvl="0" w:tplc="BC5C93EE">
      <w:start w:val="1"/>
      <w:numFmt w:val="bullet"/>
      <w:lvlText w:val="o"/>
      <w:lvlJc w:val="left"/>
      <w:pPr>
        <w:ind w:left="1428" w:hanging="360"/>
      </w:pPr>
      <w:rPr>
        <w:rFonts w:ascii="Courier New" w:hAnsi="Courier New" w:cs="Courier New" w:hint="default"/>
        <w:color w:val="auto"/>
        <w:sz w:val="24"/>
        <w:szCs w:val="24"/>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1" w15:restartNumberingAfterBreak="0">
    <w:nsid w:val="14C57885"/>
    <w:multiLevelType w:val="hybridMultilevel"/>
    <w:tmpl w:val="F81E1E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5367CC2"/>
    <w:multiLevelType w:val="hybridMultilevel"/>
    <w:tmpl w:val="C70CBD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69502BA"/>
    <w:multiLevelType w:val="multilevel"/>
    <w:tmpl w:val="ADC6230E"/>
    <w:styleLink w:val="WWNum3"/>
    <w:lvl w:ilvl="0">
      <w:start w:val="1"/>
      <w:numFmt w:val="decimal"/>
      <w:lvlText w:val="%1."/>
      <w:lvlJc w:val="left"/>
      <w:pPr>
        <w:ind w:left="283" w:hanging="283"/>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8022BE9"/>
    <w:multiLevelType w:val="hybridMultilevel"/>
    <w:tmpl w:val="9BDE1D32"/>
    <w:lvl w:ilvl="0" w:tplc="2AC074B8">
      <w:start w:val="1"/>
      <w:numFmt w:val="bullet"/>
      <w:lvlText w:val=""/>
      <w:lvlJc w:val="left"/>
      <w:pPr>
        <w:ind w:left="720" w:hanging="360"/>
      </w:pPr>
      <w:rPr>
        <w:rFonts w:ascii="Wingdings" w:hAnsi="Wingdings" w:hint="default"/>
        <w:color w:val="00B050"/>
      </w:rPr>
    </w:lvl>
    <w:lvl w:ilvl="1" w:tplc="7D22098C">
      <w:start w:val="1"/>
      <w:numFmt w:val="bullet"/>
      <w:lvlText w:val="o"/>
      <w:lvlJc w:val="left"/>
      <w:pPr>
        <w:ind w:left="1440" w:hanging="360"/>
      </w:pPr>
      <w:rPr>
        <w:rFonts w:ascii="Courier New" w:hAnsi="Courier New" w:cs="Courier New" w:hint="default"/>
        <w:color w:val="00B050"/>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8D25AE0"/>
    <w:multiLevelType w:val="hybridMultilevel"/>
    <w:tmpl w:val="C73A8238"/>
    <w:lvl w:ilvl="0" w:tplc="638EB73E">
      <w:start w:val="1"/>
      <w:numFmt w:val="decimal"/>
      <w:lvlText w:val="%1."/>
      <w:lvlJc w:val="left"/>
      <w:pPr>
        <w:ind w:left="502" w:hanging="360"/>
      </w:pPr>
      <w:rPr>
        <w:rFonts w:hint="default"/>
        <w:b/>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6" w15:restartNumberingAfterBreak="0">
    <w:nsid w:val="195E6F97"/>
    <w:multiLevelType w:val="multilevel"/>
    <w:tmpl w:val="6826E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A4F71BF"/>
    <w:multiLevelType w:val="hybridMultilevel"/>
    <w:tmpl w:val="DC78741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15:restartNumberingAfterBreak="0">
    <w:nsid w:val="1AB01325"/>
    <w:multiLevelType w:val="hybridMultilevel"/>
    <w:tmpl w:val="E13E8D88"/>
    <w:lvl w:ilvl="0" w:tplc="24F2D976">
      <w:start w:val="1"/>
      <w:numFmt w:val="bullet"/>
      <w:lvlText w:val=""/>
      <w:lvlJc w:val="left"/>
      <w:pPr>
        <w:ind w:left="720" w:hanging="360"/>
      </w:pPr>
      <w:rPr>
        <w:rFonts w:ascii="Wingdings" w:hAnsi="Wingdings" w:hint="default"/>
        <w:b/>
        <w:bCs/>
        <w:color w:val="008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1B6C3AA5"/>
    <w:multiLevelType w:val="hybridMultilevel"/>
    <w:tmpl w:val="F67A5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1D091BBC"/>
    <w:multiLevelType w:val="hybridMultilevel"/>
    <w:tmpl w:val="BB18389E"/>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205063FD"/>
    <w:multiLevelType w:val="hybridMultilevel"/>
    <w:tmpl w:val="4EA8FEBA"/>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210617CB"/>
    <w:multiLevelType w:val="hybridMultilevel"/>
    <w:tmpl w:val="F222C0D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247979DB"/>
    <w:multiLevelType w:val="hybridMultilevel"/>
    <w:tmpl w:val="F4E24AD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25B267C9"/>
    <w:multiLevelType w:val="hybridMultilevel"/>
    <w:tmpl w:val="A96C1484"/>
    <w:lvl w:ilvl="0" w:tplc="ED12641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28533D94"/>
    <w:multiLevelType w:val="hybridMultilevel"/>
    <w:tmpl w:val="6E88C3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2A57017C"/>
    <w:multiLevelType w:val="hybridMultilevel"/>
    <w:tmpl w:val="287C7BD8"/>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2C946FB3"/>
    <w:multiLevelType w:val="hybridMultilevel"/>
    <w:tmpl w:val="E9CE446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D294788"/>
    <w:multiLevelType w:val="hybridMultilevel"/>
    <w:tmpl w:val="2E946A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2E6D37B9"/>
    <w:multiLevelType w:val="hybridMultilevel"/>
    <w:tmpl w:val="949E0CF0"/>
    <w:lvl w:ilvl="0" w:tplc="9D6CA4EE">
      <w:start w:val="1"/>
      <w:numFmt w:val="bullet"/>
      <w:lvlText w:val=""/>
      <w:lvlJc w:val="left"/>
      <w:pPr>
        <w:ind w:left="720" w:hanging="360"/>
      </w:pPr>
      <w:rPr>
        <w:rFonts w:ascii="Wingdings" w:hAnsi="Wingdings" w:hint="default"/>
        <w:color w:val="E36C0A" w:themeColor="accent6"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2FF51913"/>
    <w:multiLevelType w:val="hybridMultilevel"/>
    <w:tmpl w:val="C3005830"/>
    <w:lvl w:ilvl="0" w:tplc="5D005578">
      <w:start w:val="1"/>
      <w:numFmt w:val="bullet"/>
      <w:lvlText w:val="o"/>
      <w:lvlJc w:val="left"/>
      <w:pPr>
        <w:ind w:left="720" w:hanging="360"/>
      </w:pPr>
      <w:rPr>
        <w:rFonts w:ascii="Courier New" w:hAnsi="Courier New" w:cs="Courier New"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32052B19"/>
    <w:multiLevelType w:val="hybridMultilevel"/>
    <w:tmpl w:val="1C02F09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32CB5D77"/>
    <w:multiLevelType w:val="hybridMultilevel"/>
    <w:tmpl w:val="C85AD1D0"/>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333774C6"/>
    <w:multiLevelType w:val="hybridMultilevel"/>
    <w:tmpl w:val="62BC2F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35C918AD"/>
    <w:multiLevelType w:val="hybridMultilevel"/>
    <w:tmpl w:val="210074B4"/>
    <w:lvl w:ilvl="0" w:tplc="96AA878A">
      <w:start w:val="1"/>
      <w:numFmt w:val="decimal"/>
      <w:lvlText w:val="%1."/>
      <w:lvlJc w:val="left"/>
      <w:pPr>
        <w:ind w:left="720" w:hanging="360"/>
      </w:pPr>
      <w:rPr>
        <w:b/>
        <w:bCs/>
        <w:color w:val="FF33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37980414"/>
    <w:multiLevelType w:val="hybridMultilevel"/>
    <w:tmpl w:val="66D4507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38380D8A"/>
    <w:multiLevelType w:val="hybridMultilevel"/>
    <w:tmpl w:val="1B40E5F0"/>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3A54760C"/>
    <w:multiLevelType w:val="hybridMultilevel"/>
    <w:tmpl w:val="1CAEA7B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3DB80836"/>
    <w:multiLevelType w:val="hybridMultilevel"/>
    <w:tmpl w:val="F228AEB4"/>
    <w:lvl w:ilvl="0" w:tplc="0C0A000D">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9" w15:restartNumberingAfterBreak="0">
    <w:nsid w:val="401F166B"/>
    <w:multiLevelType w:val="hybridMultilevel"/>
    <w:tmpl w:val="69E058E0"/>
    <w:lvl w:ilvl="0" w:tplc="38B87B8C">
      <w:start w:val="1"/>
      <w:numFmt w:val="bullet"/>
      <w:lvlText w:val="-"/>
      <w:lvlJc w:val="left"/>
      <w:pPr>
        <w:ind w:left="720" w:hanging="360"/>
      </w:pPr>
      <w:rPr>
        <w:rFonts w:ascii="Calibri" w:eastAsia="Times New Roman" w:hAnsi="Calibri"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0" w15:restartNumberingAfterBreak="0">
    <w:nsid w:val="42E04F27"/>
    <w:multiLevelType w:val="hybridMultilevel"/>
    <w:tmpl w:val="44FAC0D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42E1644F"/>
    <w:multiLevelType w:val="hybridMultilevel"/>
    <w:tmpl w:val="4D865CCE"/>
    <w:lvl w:ilvl="0" w:tplc="D8C0DF34">
      <w:start w:val="1"/>
      <w:numFmt w:val="bullet"/>
      <w:lvlText w:val=""/>
      <w:lvlJc w:val="left"/>
      <w:pPr>
        <w:ind w:left="720" w:hanging="360"/>
      </w:pPr>
      <w:rPr>
        <w:rFonts w:ascii="Wingdings" w:hAnsi="Wingdings" w:hint="default"/>
        <w:color w:val="008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44385FC7"/>
    <w:multiLevelType w:val="hybridMultilevel"/>
    <w:tmpl w:val="47E69FDC"/>
    <w:lvl w:ilvl="0" w:tplc="60B8F9EC">
      <w:start w:val="1"/>
      <w:numFmt w:val="bullet"/>
      <w:lvlText w:val=""/>
      <w:lvlJc w:val="left"/>
      <w:pPr>
        <w:ind w:left="720" w:hanging="360"/>
      </w:pPr>
      <w:rPr>
        <w:rFonts w:ascii="Wingdings" w:hAnsi="Wingdings" w:hint="default"/>
        <w:color w:val="9900CC"/>
        <w:sz w:val="28"/>
        <w:szCs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459768D1"/>
    <w:multiLevelType w:val="hybridMultilevel"/>
    <w:tmpl w:val="C3D8C046"/>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462549D0"/>
    <w:multiLevelType w:val="hybridMultilevel"/>
    <w:tmpl w:val="2F7E5F30"/>
    <w:lvl w:ilvl="0" w:tplc="0EB494DC">
      <w:start w:val="1"/>
      <w:numFmt w:val="bullet"/>
      <w:lvlText w:val=""/>
      <w:lvlJc w:val="left"/>
      <w:pPr>
        <w:ind w:left="720" w:hanging="360"/>
      </w:pPr>
      <w:rPr>
        <w:rFonts w:ascii="Wingdings" w:hAnsi="Wingdings"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468E7BD5"/>
    <w:multiLevelType w:val="hybridMultilevel"/>
    <w:tmpl w:val="69069752"/>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478F7A0A"/>
    <w:multiLevelType w:val="hybridMultilevel"/>
    <w:tmpl w:val="2772B0B6"/>
    <w:lvl w:ilvl="0" w:tplc="6178A59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48CB5987"/>
    <w:multiLevelType w:val="multilevel"/>
    <w:tmpl w:val="9A3C7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94C31A6"/>
    <w:multiLevelType w:val="hybridMultilevel"/>
    <w:tmpl w:val="CAB0778E"/>
    <w:lvl w:ilvl="0" w:tplc="194AB1DC">
      <w:numFmt w:val="bullet"/>
      <w:lvlText w:val="-"/>
      <w:lvlJc w:val="left"/>
      <w:pPr>
        <w:ind w:left="720" w:hanging="360"/>
      </w:pPr>
      <w:rPr>
        <w:rFonts w:ascii="Calibri" w:eastAsiaTheme="minorEastAsia"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9" w15:restartNumberingAfterBreak="0">
    <w:nsid w:val="495C088A"/>
    <w:multiLevelType w:val="hybridMultilevel"/>
    <w:tmpl w:val="7D08FCD2"/>
    <w:lvl w:ilvl="0" w:tplc="BAF62360">
      <w:start w:val="1"/>
      <w:numFmt w:val="bullet"/>
      <w:lvlText w:val=""/>
      <w:lvlJc w:val="left"/>
      <w:pPr>
        <w:ind w:left="720" w:hanging="360"/>
      </w:pPr>
      <w:rPr>
        <w:rFonts w:ascii="Symbol" w:hAnsi="Symbo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4AE2027C"/>
    <w:multiLevelType w:val="hybridMultilevel"/>
    <w:tmpl w:val="EA02EA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4D3A7230"/>
    <w:multiLevelType w:val="multilevel"/>
    <w:tmpl w:val="EC38B1EC"/>
    <w:styleLink w:val="WWNum2"/>
    <w:lvl w:ilvl="0">
      <w:start w:val="1"/>
      <w:numFmt w:val="decimal"/>
      <w:lvlText w:val="%1."/>
      <w:lvlJc w:val="left"/>
      <w:pPr>
        <w:ind w:left="283" w:hanging="283"/>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4FE3781B"/>
    <w:multiLevelType w:val="hybridMultilevel"/>
    <w:tmpl w:val="22162620"/>
    <w:lvl w:ilvl="0" w:tplc="0222345C">
      <w:start w:val="1"/>
      <w:numFmt w:val="bullet"/>
      <w:lvlText w:val=""/>
      <w:lvlJc w:val="left"/>
      <w:pPr>
        <w:ind w:left="720" w:hanging="360"/>
      </w:pPr>
      <w:rPr>
        <w:rFonts w:ascii="Wingdings" w:hAnsi="Wingdings"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508539A7"/>
    <w:multiLevelType w:val="hybridMultilevel"/>
    <w:tmpl w:val="2A1261B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50DF4324"/>
    <w:multiLevelType w:val="hybridMultilevel"/>
    <w:tmpl w:val="9E8610FC"/>
    <w:lvl w:ilvl="0" w:tplc="0B88CE14">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525672D9"/>
    <w:multiLevelType w:val="hybridMultilevel"/>
    <w:tmpl w:val="E34C813A"/>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52A95E72"/>
    <w:multiLevelType w:val="hybridMultilevel"/>
    <w:tmpl w:val="EF729B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 w15:restartNumberingAfterBreak="0">
    <w:nsid w:val="54D94CCA"/>
    <w:multiLevelType w:val="hybridMultilevel"/>
    <w:tmpl w:val="D95C521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557A6916"/>
    <w:multiLevelType w:val="hybridMultilevel"/>
    <w:tmpl w:val="B4BAE65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566C4640"/>
    <w:multiLevelType w:val="hybridMultilevel"/>
    <w:tmpl w:val="84D427D6"/>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0" w15:restartNumberingAfterBreak="0">
    <w:nsid w:val="577C7D13"/>
    <w:multiLevelType w:val="hybridMultilevel"/>
    <w:tmpl w:val="1FCC318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57AC2327"/>
    <w:multiLevelType w:val="hybridMultilevel"/>
    <w:tmpl w:val="AFC6C09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58DA6BEC"/>
    <w:multiLevelType w:val="hybridMultilevel"/>
    <w:tmpl w:val="FAA0910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58F03883"/>
    <w:multiLevelType w:val="hybridMultilevel"/>
    <w:tmpl w:val="6A3283E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15:restartNumberingAfterBreak="0">
    <w:nsid w:val="59002AD1"/>
    <w:multiLevelType w:val="hybridMultilevel"/>
    <w:tmpl w:val="9B86E4E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5" w15:restartNumberingAfterBreak="0">
    <w:nsid w:val="5A566D74"/>
    <w:multiLevelType w:val="hybridMultilevel"/>
    <w:tmpl w:val="3814D726"/>
    <w:lvl w:ilvl="0" w:tplc="FFFFFFFF">
      <w:numFmt w:val="decimal"/>
      <w:lvlText w:val="%1."/>
      <w:lvlJc w:val="left"/>
      <w:pPr>
        <w:ind w:left="720" w:hanging="360"/>
      </w:pPr>
      <w:rPr>
        <w:rFonts w:hint="default"/>
        <w:color w:val="4F6228" w:themeColor="accent3" w:themeShade="8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ACD20F6"/>
    <w:multiLevelType w:val="multilevel"/>
    <w:tmpl w:val="8458912A"/>
    <w:styleLink w:val="WW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67" w15:restartNumberingAfterBreak="0">
    <w:nsid w:val="5C556802"/>
    <w:multiLevelType w:val="multilevel"/>
    <w:tmpl w:val="E2EAC9D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68" w15:restartNumberingAfterBreak="0">
    <w:nsid w:val="607D64B0"/>
    <w:multiLevelType w:val="hybridMultilevel"/>
    <w:tmpl w:val="2468EC2A"/>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15:restartNumberingAfterBreak="0">
    <w:nsid w:val="62D021B4"/>
    <w:multiLevelType w:val="hybridMultilevel"/>
    <w:tmpl w:val="06A2D244"/>
    <w:lvl w:ilvl="0" w:tplc="F5EE65D8">
      <w:start w:val="1"/>
      <w:numFmt w:val="decimal"/>
      <w:lvlText w:val="%1."/>
      <w:lvlJc w:val="left"/>
      <w:pPr>
        <w:ind w:left="720" w:hanging="360"/>
      </w:pPr>
      <w:rPr>
        <w:rFonts w:hint="default"/>
        <w:color w:val="008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0" w15:restartNumberingAfterBreak="0">
    <w:nsid w:val="65F94291"/>
    <w:multiLevelType w:val="hybridMultilevel"/>
    <w:tmpl w:val="754C72F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15:restartNumberingAfterBreak="0">
    <w:nsid w:val="6ADF472A"/>
    <w:multiLevelType w:val="hybridMultilevel"/>
    <w:tmpl w:val="9A6EF11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2" w15:restartNumberingAfterBreak="0">
    <w:nsid w:val="6DB74E80"/>
    <w:multiLevelType w:val="hybridMultilevel"/>
    <w:tmpl w:val="B20CF0AC"/>
    <w:lvl w:ilvl="0" w:tplc="6D56E5EA">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15:restartNumberingAfterBreak="0">
    <w:nsid w:val="6E173A9B"/>
    <w:multiLevelType w:val="hybridMultilevel"/>
    <w:tmpl w:val="F6D035C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15:restartNumberingAfterBreak="0">
    <w:nsid w:val="7239331B"/>
    <w:multiLevelType w:val="hybridMultilevel"/>
    <w:tmpl w:val="847AA2B6"/>
    <w:lvl w:ilvl="0" w:tplc="0C0A0001">
      <w:start w:val="1"/>
      <w:numFmt w:val="bullet"/>
      <w:lvlText w:val=""/>
      <w:lvlJc w:val="left"/>
      <w:pPr>
        <w:ind w:left="1425" w:hanging="360"/>
      </w:pPr>
      <w:rPr>
        <w:rFonts w:ascii="Symbol" w:hAnsi="Symbo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75" w15:restartNumberingAfterBreak="0">
    <w:nsid w:val="76A440BD"/>
    <w:multiLevelType w:val="hybridMultilevel"/>
    <w:tmpl w:val="EE90CECC"/>
    <w:lvl w:ilvl="0" w:tplc="93C0C8E0">
      <w:numFmt w:val="bullet"/>
      <w:lvlText w:val="-"/>
      <w:lvlJc w:val="left"/>
      <w:pPr>
        <w:ind w:left="360" w:hanging="360"/>
      </w:pPr>
      <w:rPr>
        <w:rFonts w:ascii="Arial" w:eastAsia="Times New Roman" w:hAnsi="Arial" w:cs="Aria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76" w15:restartNumberingAfterBreak="0">
    <w:nsid w:val="798540CC"/>
    <w:multiLevelType w:val="hybridMultilevel"/>
    <w:tmpl w:val="0C32471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15:restartNumberingAfterBreak="0">
    <w:nsid w:val="7CA17C98"/>
    <w:multiLevelType w:val="hybridMultilevel"/>
    <w:tmpl w:val="3814D726"/>
    <w:lvl w:ilvl="0" w:tplc="5DF62A50">
      <w:numFmt w:val="decimal"/>
      <w:lvlText w:val="%1."/>
      <w:lvlJc w:val="left"/>
      <w:pPr>
        <w:ind w:left="720" w:hanging="360"/>
      </w:pPr>
      <w:rPr>
        <w:rFonts w:hint="default"/>
        <w:color w:val="4F6228" w:themeColor="accent3" w:themeShade="8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58993907">
    <w:abstractNumId w:val="0"/>
  </w:num>
  <w:num w:numId="2" w16cid:durableId="1435251966">
    <w:abstractNumId w:val="4"/>
  </w:num>
  <w:num w:numId="3" w16cid:durableId="785270823">
    <w:abstractNumId w:val="73"/>
  </w:num>
  <w:num w:numId="4" w16cid:durableId="299265409">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84938484">
    <w:abstractNumId w:val="15"/>
  </w:num>
  <w:num w:numId="6" w16cid:durableId="1609190979">
    <w:abstractNumId w:val="11"/>
  </w:num>
  <w:num w:numId="7" w16cid:durableId="1180781784">
    <w:abstractNumId w:val="29"/>
  </w:num>
  <w:num w:numId="8" w16cid:durableId="1160386491">
    <w:abstractNumId w:val="53"/>
  </w:num>
  <w:num w:numId="9" w16cid:durableId="279649651">
    <w:abstractNumId w:val="77"/>
  </w:num>
  <w:num w:numId="10" w16cid:durableId="1922791778">
    <w:abstractNumId w:val="65"/>
  </w:num>
  <w:num w:numId="11" w16cid:durableId="1991401514">
    <w:abstractNumId w:val="54"/>
  </w:num>
  <w:num w:numId="12" w16cid:durableId="1176118117">
    <w:abstractNumId w:val="55"/>
  </w:num>
  <w:num w:numId="13" w16cid:durableId="6562300">
    <w:abstractNumId w:val="43"/>
  </w:num>
  <w:num w:numId="14" w16cid:durableId="551186570">
    <w:abstractNumId w:val="26"/>
  </w:num>
  <w:num w:numId="15" w16cid:durableId="1894004357">
    <w:abstractNumId w:val="25"/>
  </w:num>
  <w:num w:numId="16" w16cid:durableId="283585555">
    <w:abstractNumId w:val="10"/>
  </w:num>
  <w:num w:numId="17" w16cid:durableId="1521509515">
    <w:abstractNumId w:val="2"/>
  </w:num>
  <w:num w:numId="18" w16cid:durableId="49698172">
    <w:abstractNumId w:val="31"/>
  </w:num>
  <w:num w:numId="19" w16cid:durableId="1042250688">
    <w:abstractNumId w:val="63"/>
  </w:num>
  <w:num w:numId="20" w16cid:durableId="1138307055">
    <w:abstractNumId w:val="12"/>
  </w:num>
  <w:num w:numId="21" w16cid:durableId="472335776">
    <w:abstractNumId w:val="67"/>
  </w:num>
  <w:num w:numId="22" w16cid:durableId="948127296">
    <w:abstractNumId w:val="45"/>
  </w:num>
  <w:num w:numId="23" w16cid:durableId="1600483247">
    <w:abstractNumId w:val="69"/>
  </w:num>
  <w:num w:numId="24" w16cid:durableId="2056657970">
    <w:abstractNumId w:val="64"/>
  </w:num>
  <w:num w:numId="25" w16cid:durableId="1234201741">
    <w:abstractNumId w:val="17"/>
  </w:num>
  <w:num w:numId="26" w16cid:durableId="927805755">
    <w:abstractNumId w:val="56"/>
  </w:num>
  <w:num w:numId="27" w16cid:durableId="1146169545">
    <w:abstractNumId w:val="59"/>
  </w:num>
  <w:num w:numId="28" w16cid:durableId="1237743655">
    <w:abstractNumId w:val="38"/>
  </w:num>
  <w:num w:numId="29" w16cid:durableId="454561489">
    <w:abstractNumId w:val="22"/>
  </w:num>
  <w:num w:numId="30" w16cid:durableId="710496430">
    <w:abstractNumId w:val="76"/>
  </w:num>
  <w:num w:numId="31" w16cid:durableId="11734055">
    <w:abstractNumId w:val="60"/>
  </w:num>
  <w:num w:numId="32" w16cid:durableId="1853913873">
    <w:abstractNumId w:val="28"/>
  </w:num>
  <w:num w:numId="33" w16cid:durableId="516429456">
    <w:abstractNumId w:val="42"/>
  </w:num>
  <w:num w:numId="34" w16cid:durableId="1742409928">
    <w:abstractNumId w:val="3"/>
  </w:num>
  <w:num w:numId="35" w16cid:durableId="1602032500">
    <w:abstractNumId w:val="57"/>
  </w:num>
  <w:num w:numId="36" w16cid:durableId="1926844405">
    <w:abstractNumId w:val="52"/>
  </w:num>
  <w:num w:numId="37" w16cid:durableId="88435123">
    <w:abstractNumId w:val="37"/>
  </w:num>
  <w:num w:numId="38" w16cid:durableId="779884685">
    <w:abstractNumId w:val="39"/>
  </w:num>
  <w:num w:numId="39" w16cid:durableId="152767558">
    <w:abstractNumId w:val="48"/>
  </w:num>
  <w:num w:numId="40" w16cid:durableId="155656014">
    <w:abstractNumId w:val="35"/>
  </w:num>
  <w:num w:numId="41" w16cid:durableId="1171604558">
    <w:abstractNumId w:val="36"/>
  </w:num>
  <w:num w:numId="42" w16cid:durableId="24138913">
    <w:abstractNumId w:val="71"/>
  </w:num>
  <w:num w:numId="43" w16cid:durableId="1178889545">
    <w:abstractNumId w:val="58"/>
  </w:num>
  <w:num w:numId="44" w16cid:durableId="113982725">
    <w:abstractNumId w:val="34"/>
  </w:num>
  <w:num w:numId="45" w16cid:durableId="902594315">
    <w:abstractNumId w:val="19"/>
  </w:num>
  <w:num w:numId="46" w16cid:durableId="449512053">
    <w:abstractNumId w:val="74"/>
  </w:num>
  <w:num w:numId="47" w16cid:durableId="2025550286">
    <w:abstractNumId w:val="33"/>
  </w:num>
  <w:num w:numId="48" w16cid:durableId="639698127">
    <w:abstractNumId w:val="23"/>
  </w:num>
  <w:num w:numId="49" w16cid:durableId="1096367810">
    <w:abstractNumId w:val="70"/>
  </w:num>
  <w:num w:numId="50" w16cid:durableId="1988510681">
    <w:abstractNumId w:val="30"/>
  </w:num>
  <w:num w:numId="51" w16cid:durableId="1664700849">
    <w:abstractNumId w:val="44"/>
  </w:num>
  <w:num w:numId="52" w16cid:durableId="852260696">
    <w:abstractNumId w:val="46"/>
  </w:num>
  <w:num w:numId="53" w16cid:durableId="982540089">
    <w:abstractNumId w:val="62"/>
  </w:num>
  <w:num w:numId="54" w16cid:durableId="1752196057">
    <w:abstractNumId w:val="40"/>
  </w:num>
  <w:num w:numId="55" w16cid:durableId="437914651">
    <w:abstractNumId w:val="16"/>
  </w:num>
  <w:num w:numId="56" w16cid:durableId="621764643">
    <w:abstractNumId w:val="47"/>
  </w:num>
  <w:num w:numId="57" w16cid:durableId="714236122">
    <w:abstractNumId w:val="61"/>
  </w:num>
  <w:num w:numId="58" w16cid:durableId="845481527">
    <w:abstractNumId w:val="66"/>
  </w:num>
  <w:num w:numId="59" w16cid:durableId="474956427">
    <w:abstractNumId w:val="51"/>
  </w:num>
  <w:num w:numId="60" w16cid:durableId="593637759">
    <w:abstractNumId w:val="13"/>
  </w:num>
  <w:num w:numId="61" w16cid:durableId="17434375">
    <w:abstractNumId w:val="66"/>
    <w:lvlOverride w:ilvl="0">
      <w:startOverride w:val="1"/>
    </w:lvlOverride>
  </w:num>
  <w:num w:numId="62" w16cid:durableId="1142842687">
    <w:abstractNumId w:val="66"/>
    <w:lvlOverride w:ilvl="0">
      <w:startOverride w:val="1"/>
    </w:lvlOverride>
  </w:num>
  <w:num w:numId="63" w16cid:durableId="21709229">
    <w:abstractNumId w:val="13"/>
    <w:lvlOverride w:ilvl="0">
      <w:startOverride w:val="1"/>
    </w:lvlOverride>
  </w:num>
  <w:num w:numId="64" w16cid:durableId="1010831668">
    <w:abstractNumId w:val="27"/>
  </w:num>
  <w:num w:numId="65" w16cid:durableId="1267887154">
    <w:abstractNumId w:val="8"/>
  </w:num>
  <w:num w:numId="66" w16cid:durableId="230583029">
    <w:abstractNumId w:val="6"/>
  </w:num>
  <w:num w:numId="67" w16cid:durableId="1630628924">
    <w:abstractNumId w:val="7"/>
  </w:num>
  <w:num w:numId="68" w16cid:durableId="1553276071">
    <w:abstractNumId w:val="49"/>
  </w:num>
  <w:num w:numId="69" w16cid:durableId="1582375471">
    <w:abstractNumId w:val="18"/>
  </w:num>
  <w:num w:numId="70" w16cid:durableId="1409614499">
    <w:abstractNumId w:val="49"/>
  </w:num>
  <w:num w:numId="71" w16cid:durableId="415249019">
    <w:abstractNumId w:val="41"/>
  </w:num>
  <w:num w:numId="72" w16cid:durableId="295915969">
    <w:abstractNumId w:val="14"/>
  </w:num>
  <w:num w:numId="73" w16cid:durableId="700400529">
    <w:abstractNumId w:val="50"/>
  </w:num>
  <w:num w:numId="74" w16cid:durableId="1233000782">
    <w:abstractNumId w:val="24"/>
  </w:num>
  <w:num w:numId="75" w16cid:durableId="458456803">
    <w:abstractNumId w:val="20"/>
  </w:num>
  <w:num w:numId="76" w16cid:durableId="1721976710">
    <w:abstractNumId w:val="32"/>
  </w:num>
  <w:num w:numId="77" w16cid:durableId="87509584">
    <w:abstractNumId w:val="21"/>
  </w:num>
  <w:num w:numId="78" w16cid:durableId="935558344">
    <w:abstractNumId w:val="68"/>
  </w:num>
  <w:num w:numId="79" w16cid:durableId="1032195835">
    <w:abstractNumId w:val="72"/>
  </w:num>
  <w:num w:numId="80" w16cid:durableId="1772241477">
    <w:abstractNumId w:val="9"/>
  </w:num>
  <w:num w:numId="81" w16cid:durableId="1318610627">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96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031"/>
    <w:rsid w:val="000001FC"/>
    <w:rsid w:val="00000447"/>
    <w:rsid w:val="000009E5"/>
    <w:rsid w:val="000012DA"/>
    <w:rsid w:val="00001BBA"/>
    <w:rsid w:val="000020EE"/>
    <w:rsid w:val="0000284D"/>
    <w:rsid w:val="00002C08"/>
    <w:rsid w:val="00002D50"/>
    <w:rsid w:val="0000467A"/>
    <w:rsid w:val="00006529"/>
    <w:rsid w:val="00006567"/>
    <w:rsid w:val="00007576"/>
    <w:rsid w:val="000076AC"/>
    <w:rsid w:val="00007848"/>
    <w:rsid w:val="00007982"/>
    <w:rsid w:val="00010061"/>
    <w:rsid w:val="00010CCC"/>
    <w:rsid w:val="00010D32"/>
    <w:rsid w:val="00010F63"/>
    <w:rsid w:val="00011BC7"/>
    <w:rsid w:val="0001279A"/>
    <w:rsid w:val="00012C4F"/>
    <w:rsid w:val="00013D7D"/>
    <w:rsid w:val="000146EA"/>
    <w:rsid w:val="000148A0"/>
    <w:rsid w:val="000149CE"/>
    <w:rsid w:val="00014FAF"/>
    <w:rsid w:val="0001572D"/>
    <w:rsid w:val="0001675F"/>
    <w:rsid w:val="00017846"/>
    <w:rsid w:val="00017D68"/>
    <w:rsid w:val="0002059B"/>
    <w:rsid w:val="00020664"/>
    <w:rsid w:val="00020FC9"/>
    <w:rsid w:val="000224C8"/>
    <w:rsid w:val="000226C3"/>
    <w:rsid w:val="00022736"/>
    <w:rsid w:val="0002286D"/>
    <w:rsid w:val="0002326E"/>
    <w:rsid w:val="00023D62"/>
    <w:rsid w:val="00023E51"/>
    <w:rsid w:val="000248E5"/>
    <w:rsid w:val="0002507B"/>
    <w:rsid w:val="000253BF"/>
    <w:rsid w:val="00025495"/>
    <w:rsid w:val="00025E69"/>
    <w:rsid w:val="00026B3B"/>
    <w:rsid w:val="00027408"/>
    <w:rsid w:val="0002768A"/>
    <w:rsid w:val="00027752"/>
    <w:rsid w:val="000277E8"/>
    <w:rsid w:val="00027DD5"/>
    <w:rsid w:val="000306A3"/>
    <w:rsid w:val="000306D9"/>
    <w:rsid w:val="00030EB4"/>
    <w:rsid w:val="00030FD2"/>
    <w:rsid w:val="000310E6"/>
    <w:rsid w:val="00031CF5"/>
    <w:rsid w:val="00032C1A"/>
    <w:rsid w:val="00034059"/>
    <w:rsid w:val="00034238"/>
    <w:rsid w:val="0003495F"/>
    <w:rsid w:val="00034AF4"/>
    <w:rsid w:val="00034D99"/>
    <w:rsid w:val="00035054"/>
    <w:rsid w:val="00035B4B"/>
    <w:rsid w:val="00035E0D"/>
    <w:rsid w:val="0003696B"/>
    <w:rsid w:val="00036C11"/>
    <w:rsid w:val="00036E6C"/>
    <w:rsid w:val="000375F0"/>
    <w:rsid w:val="00037EDC"/>
    <w:rsid w:val="000406BE"/>
    <w:rsid w:val="00040B25"/>
    <w:rsid w:val="000410D5"/>
    <w:rsid w:val="000415A8"/>
    <w:rsid w:val="0004196B"/>
    <w:rsid w:val="0004237D"/>
    <w:rsid w:val="000435F2"/>
    <w:rsid w:val="00043B1C"/>
    <w:rsid w:val="000442B0"/>
    <w:rsid w:val="00044707"/>
    <w:rsid w:val="000458DD"/>
    <w:rsid w:val="00045EC3"/>
    <w:rsid w:val="0004615A"/>
    <w:rsid w:val="00046650"/>
    <w:rsid w:val="00046B82"/>
    <w:rsid w:val="00046D9F"/>
    <w:rsid w:val="00047621"/>
    <w:rsid w:val="0004763F"/>
    <w:rsid w:val="0004769D"/>
    <w:rsid w:val="000479F9"/>
    <w:rsid w:val="00050016"/>
    <w:rsid w:val="000506C7"/>
    <w:rsid w:val="00051DFE"/>
    <w:rsid w:val="00052B3D"/>
    <w:rsid w:val="00053DF6"/>
    <w:rsid w:val="00054286"/>
    <w:rsid w:val="00054542"/>
    <w:rsid w:val="000551D6"/>
    <w:rsid w:val="0005561F"/>
    <w:rsid w:val="00055AB1"/>
    <w:rsid w:val="0005674E"/>
    <w:rsid w:val="0005691A"/>
    <w:rsid w:val="00057070"/>
    <w:rsid w:val="000576AA"/>
    <w:rsid w:val="00057D95"/>
    <w:rsid w:val="0006011E"/>
    <w:rsid w:val="00060D35"/>
    <w:rsid w:val="00060FAD"/>
    <w:rsid w:val="0006111F"/>
    <w:rsid w:val="000627F7"/>
    <w:rsid w:val="000633F2"/>
    <w:rsid w:val="00063AB8"/>
    <w:rsid w:val="000649B7"/>
    <w:rsid w:val="00064D6F"/>
    <w:rsid w:val="00064D7A"/>
    <w:rsid w:val="00064F2D"/>
    <w:rsid w:val="00065B3E"/>
    <w:rsid w:val="000664D7"/>
    <w:rsid w:val="00067525"/>
    <w:rsid w:val="00067A14"/>
    <w:rsid w:val="00067FF0"/>
    <w:rsid w:val="0007024A"/>
    <w:rsid w:val="0007083F"/>
    <w:rsid w:val="00070B7B"/>
    <w:rsid w:val="00070DD8"/>
    <w:rsid w:val="0007172A"/>
    <w:rsid w:val="000723E6"/>
    <w:rsid w:val="00072C6D"/>
    <w:rsid w:val="0007342C"/>
    <w:rsid w:val="0007371F"/>
    <w:rsid w:val="000738F8"/>
    <w:rsid w:val="00073AE8"/>
    <w:rsid w:val="00074168"/>
    <w:rsid w:val="0007421E"/>
    <w:rsid w:val="00074BD3"/>
    <w:rsid w:val="0007517B"/>
    <w:rsid w:val="00075525"/>
    <w:rsid w:val="000759D7"/>
    <w:rsid w:val="000767EE"/>
    <w:rsid w:val="00076E50"/>
    <w:rsid w:val="0008065E"/>
    <w:rsid w:val="0008217B"/>
    <w:rsid w:val="0008251E"/>
    <w:rsid w:val="0008268F"/>
    <w:rsid w:val="00082A5A"/>
    <w:rsid w:val="00082B0A"/>
    <w:rsid w:val="00082D4B"/>
    <w:rsid w:val="00083196"/>
    <w:rsid w:val="000833BB"/>
    <w:rsid w:val="0008423F"/>
    <w:rsid w:val="000845B6"/>
    <w:rsid w:val="000848F5"/>
    <w:rsid w:val="00084F92"/>
    <w:rsid w:val="0008589D"/>
    <w:rsid w:val="00085959"/>
    <w:rsid w:val="00087302"/>
    <w:rsid w:val="00090202"/>
    <w:rsid w:val="00090869"/>
    <w:rsid w:val="00090AEC"/>
    <w:rsid w:val="00091217"/>
    <w:rsid w:val="0009190A"/>
    <w:rsid w:val="000919F5"/>
    <w:rsid w:val="000936D7"/>
    <w:rsid w:val="00093E26"/>
    <w:rsid w:val="00094A6C"/>
    <w:rsid w:val="00094E9B"/>
    <w:rsid w:val="00095682"/>
    <w:rsid w:val="00095A62"/>
    <w:rsid w:val="00095B8E"/>
    <w:rsid w:val="00095FC0"/>
    <w:rsid w:val="00096242"/>
    <w:rsid w:val="000962CC"/>
    <w:rsid w:val="00096B16"/>
    <w:rsid w:val="00096F1D"/>
    <w:rsid w:val="00097091"/>
    <w:rsid w:val="00097880"/>
    <w:rsid w:val="00097E6D"/>
    <w:rsid w:val="000A0511"/>
    <w:rsid w:val="000A10B7"/>
    <w:rsid w:val="000A14BF"/>
    <w:rsid w:val="000A1582"/>
    <w:rsid w:val="000A15A8"/>
    <w:rsid w:val="000A16A4"/>
    <w:rsid w:val="000A1E4F"/>
    <w:rsid w:val="000A2441"/>
    <w:rsid w:val="000A271C"/>
    <w:rsid w:val="000A30F5"/>
    <w:rsid w:val="000A35B0"/>
    <w:rsid w:val="000A39A3"/>
    <w:rsid w:val="000A50A9"/>
    <w:rsid w:val="000A5884"/>
    <w:rsid w:val="000A5D53"/>
    <w:rsid w:val="000A5D8D"/>
    <w:rsid w:val="000A5F5D"/>
    <w:rsid w:val="000A64B4"/>
    <w:rsid w:val="000A7ACB"/>
    <w:rsid w:val="000B0E4A"/>
    <w:rsid w:val="000B188B"/>
    <w:rsid w:val="000B1FCC"/>
    <w:rsid w:val="000B2875"/>
    <w:rsid w:val="000B42E9"/>
    <w:rsid w:val="000B4443"/>
    <w:rsid w:val="000B49F5"/>
    <w:rsid w:val="000B4BF2"/>
    <w:rsid w:val="000B5494"/>
    <w:rsid w:val="000B5A84"/>
    <w:rsid w:val="000B5B93"/>
    <w:rsid w:val="000B6401"/>
    <w:rsid w:val="000B69BC"/>
    <w:rsid w:val="000B7031"/>
    <w:rsid w:val="000B756A"/>
    <w:rsid w:val="000C0389"/>
    <w:rsid w:val="000C0B4B"/>
    <w:rsid w:val="000C0E00"/>
    <w:rsid w:val="000C0E66"/>
    <w:rsid w:val="000C0F13"/>
    <w:rsid w:val="000C14BE"/>
    <w:rsid w:val="000C1EF9"/>
    <w:rsid w:val="000C2260"/>
    <w:rsid w:val="000C2638"/>
    <w:rsid w:val="000C27C7"/>
    <w:rsid w:val="000C28C7"/>
    <w:rsid w:val="000C31AB"/>
    <w:rsid w:val="000C3429"/>
    <w:rsid w:val="000C4271"/>
    <w:rsid w:val="000C4BF8"/>
    <w:rsid w:val="000C4F17"/>
    <w:rsid w:val="000C523E"/>
    <w:rsid w:val="000C55C5"/>
    <w:rsid w:val="000C5976"/>
    <w:rsid w:val="000C5BE0"/>
    <w:rsid w:val="000C5E17"/>
    <w:rsid w:val="000C63FA"/>
    <w:rsid w:val="000C6AB2"/>
    <w:rsid w:val="000C6BA8"/>
    <w:rsid w:val="000C6D5B"/>
    <w:rsid w:val="000C6E28"/>
    <w:rsid w:val="000C6E70"/>
    <w:rsid w:val="000C7000"/>
    <w:rsid w:val="000C71A9"/>
    <w:rsid w:val="000C7B86"/>
    <w:rsid w:val="000D0464"/>
    <w:rsid w:val="000D0BBE"/>
    <w:rsid w:val="000D116F"/>
    <w:rsid w:val="000D2424"/>
    <w:rsid w:val="000D2B5F"/>
    <w:rsid w:val="000D2E5E"/>
    <w:rsid w:val="000D37BE"/>
    <w:rsid w:val="000D4406"/>
    <w:rsid w:val="000D4BAF"/>
    <w:rsid w:val="000D4EC1"/>
    <w:rsid w:val="000D76AE"/>
    <w:rsid w:val="000D787A"/>
    <w:rsid w:val="000E0038"/>
    <w:rsid w:val="000E015F"/>
    <w:rsid w:val="000E1203"/>
    <w:rsid w:val="000E1D40"/>
    <w:rsid w:val="000E24D0"/>
    <w:rsid w:val="000E265A"/>
    <w:rsid w:val="000E2669"/>
    <w:rsid w:val="000E2692"/>
    <w:rsid w:val="000E2FFA"/>
    <w:rsid w:val="000E39C1"/>
    <w:rsid w:val="000E40A1"/>
    <w:rsid w:val="000E4B19"/>
    <w:rsid w:val="000E4F24"/>
    <w:rsid w:val="000E4F91"/>
    <w:rsid w:val="000E50E0"/>
    <w:rsid w:val="000E519B"/>
    <w:rsid w:val="000E5C4D"/>
    <w:rsid w:val="000E67F8"/>
    <w:rsid w:val="000E6C68"/>
    <w:rsid w:val="000E76BE"/>
    <w:rsid w:val="000F08B0"/>
    <w:rsid w:val="000F08CF"/>
    <w:rsid w:val="000F0F4A"/>
    <w:rsid w:val="000F1154"/>
    <w:rsid w:val="000F1A8C"/>
    <w:rsid w:val="000F1D85"/>
    <w:rsid w:val="000F1DEB"/>
    <w:rsid w:val="000F237C"/>
    <w:rsid w:val="000F27E9"/>
    <w:rsid w:val="000F2C21"/>
    <w:rsid w:val="000F2E7B"/>
    <w:rsid w:val="000F2F0D"/>
    <w:rsid w:val="000F376C"/>
    <w:rsid w:val="000F3B81"/>
    <w:rsid w:val="000F3F5A"/>
    <w:rsid w:val="000F50A2"/>
    <w:rsid w:val="000F6066"/>
    <w:rsid w:val="000F639D"/>
    <w:rsid w:val="000F6C8F"/>
    <w:rsid w:val="000F73D4"/>
    <w:rsid w:val="00100C01"/>
    <w:rsid w:val="00101120"/>
    <w:rsid w:val="001016DC"/>
    <w:rsid w:val="0010174C"/>
    <w:rsid w:val="00101AC0"/>
    <w:rsid w:val="00101D1E"/>
    <w:rsid w:val="001024ED"/>
    <w:rsid w:val="0010345E"/>
    <w:rsid w:val="0010358A"/>
    <w:rsid w:val="00103996"/>
    <w:rsid w:val="00103EF2"/>
    <w:rsid w:val="00103F3A"/>
    <w:rsid w:val="00104515"/>
    <w:rsid w:val="00104847"/>
    <w:rsid w:val="001048BB"/>
    <w:rsid w:val="00105158"/>
    <w:rsid w:val="0010571E"/>
    <w:rsid w:val="00105F12"/>
    <w:rsid w:val="0010633E"/>
    <w:rsid w:val="00107DED"/>
    <w:rsid w:val="00107FEF"/>
    <w:rsid w:val="00110989"/>
    <w:rsid w:val="00112345"/>
    <w:rsid w:val="001125E3"/>
    <w:rsid w:val="00112BA0"/>
    <w:rsid w:val="00112F52"/>
    <w:rsid w:val="001130AA"/>
    <w:rsid w:val="00114B95"/>
    <w:rsid w:val="00114BB1"/>
    <w:rsid w:val="00115188"/>
    <w:rsid w:val="001156EB"/>
    <w:rsid w:val="001159C3"/>
    <w:rsid w:val="00115DAA"/>
    <w:rsid w:val="0011678E"/>
    <w:rsid w:val="001168A7"/>
    <w:rsid w:val="00116F30"/>
    <w:rsid w:val="001179F7"/>
    <w:rsid w:val="00117DAB"/>
    <w:rsid w:val="001201AB"/>
    <w:rsid w:val="00120294"/>
    <w:rsid w:val="00120360"/>
    <w:rsid w:val="00120846"/>
    <w:rsid w:val="0012099A"/>
    <w:rsid w:val="00120B34"/>
    <w:rsid w:val="00120C00"/>
    <w:rsid w:val="001214E3"/>
    <w:rsid w:val="00121AFC"/>
    <w:rsid w:val="00121B0B"/>
    <w:rsid w:val="00121F8D"/>
    <w:rsid w:val="00122760"/>
    <w:rsid w:val="00122F2D"/>
    <w:rsid w:val="0012391B"/>
    <w:rsid w:val="00123F3B"/>
    <w:rsid w:val="00124130"/>
    <w:rsid w:val="00124139"/>
    <w:rsid w:val="00124D7A"/>
    <w:rsid w:val="00124EC1"/>
    <w:rsid w:val="00125189"/>
    <w:rsid w:val="00126135"/>
    <w:rsid w:val="00126A83"/>
    <w:rsid w:val="00126CB8"/>
    <w:rsid w:val="00127044"/>
    <w:rsid w:val="001275E6"/>
    <w:rsid w:val="0013056E"/>
    <w:rsid w:val="00130570"/>
    <w:rsid w:val="00130832"/>
    <w:rsid w:val="00131260"/>
    <w:rsid w:val="00131413"/>
    <w:rsid w:val="001330E4"/>
    <w:rsid w:val="001332DF"/>
    <w:rsid w:val="00133306"/>
    <w:rsid w:val="0013357B"/>
    <w:rsid w:val="00133920"/>
    <w:rsid w:val="0013395B"/>
    <w:rsid w:val="00134572"/>
    <w:rsid w:val="00134936"/>
    <w:rsid w:val="00135448"/>
    <w:rsid w:val="001358E0"/>
    <w:rsid w:val="0013599D"/>
    <w:rsid w:val="00135CEF"/>
    <w:rsid w:val="00136182"/>
    <w:rsid w:val="00137A26"/>
    <w:rsid w:val="00137CC5"/>
    <w:rsid w:val="00137E99"/>
    <w:rsid w:val="00141997"/>
    <w:rsid w:val="0014290B"/>
    <w:rsid w:val="00142B1B"/>
    <w:rsid w:val="00142BD2"/>
    <w:rsid w:val="001430C6"/>
    <w:rsid w:val="00143789"/>
    <w:rsid w:val="00145496"/>
    <w:rsid w:val="00145FE6"/>
    <w:rsid w:val="001460C9"/>
    <w:rsid w:val="001461A9"/>
    <w:rsid w:val="001462E9"/>
    <w:rsid w:val="00146AB8"/>
    <w:rsid w:val="00146B7E"/>
    <w:rsid w:val="00146C62"/>
    <w:rsid w:val="00147CD3"/>
    <w:rsid w:val="00150263"/>
    <w:rsid w:val="00150EB7"/>
    <w:rsid w:val="00150F27"/>
    <w:rsid w:val="001512B8"/>
    <w:rsid w:val="00152882"/>
    <w:rsid w:val="0015322C"/>
    <w:rsid w:val="00153279"/>
    <w:rsid w:val="001534E6"/>
    <w:rsid w:val="00153E8C"/>
    <w:rsid w:val="00153F73"/>
    <w:rsid w:val="00154080"/>
    <w:rsid w:val="00154521"/>
    <w:rsid w:val="001554FF"/>
    <w:rsid w:val="00156194"/>
    <w:rsid w:val="00156ADE"/>
    <w:rsid w:val="00160111"/>
    <w:rsid w:val="00160B34"/>
    <w:rsid w:val="00161000"/>
    <w:rsid w:val="0016104F"/>
    <w:rsid w:val="00161995"/>
    <w:rsid w:val="00162067"/>
    <w:rsid w:val="00162C48"/>
    <w:rsid w:val="0016344A"/>
    <w:rsid w:val="001634A5"/>
    <w:rsid w:val="001638E9"/>
    <w:rsid w:val="00163DC1"/>
    <w:rsid w:val="00164408"/>
    <w:rsid w:val="001644A4"/>
    <w:rsid w:val="00164613"/>
    <w:rsid w:val="00164788"/>
    <w:rsid w:val="00164C9A"/>
    <w:rsid w:val="001653E0"/>
    <w:rsid w:val="0017030E"/>
    <w:rsid w:val="001709A6"/>
    <w:rsid w:val="00170FA8"/>
    <w:rsid w:val="001717F3"/>
    <w:rsid w:val="00172BEE"/>
    <w:rsid w:val="00172F45"/>
    <w:rsid w:val="001731A7"/>
    <w:rsid w:val="0017364D"/>
    <w:rsid w:val="00173C64"/>
    <w:rsid w:val="00173E5B"/>
    <w:rsid w:val="00173FA1"/>
    <w:rsid w:val="00174B78"/>
    <w:rsid w:val="00174E7E"/>
    <w:rsid w:val="00175810"/>
    <w:rsid w:val="00175879"/>
    <w:rsid w:val="00175911"/>
    <w:rsid w:val="00175AA6"/>
    <w:rsid w:val="00175D01"/>
    <w:rsid w:val="00176035"/>
    <w:rsid w:val="00176057"/>
    <w:rsid w:val="00176831"/>
    <w:rsid w:val="00176D20"/>
    <w:rsid w:val="00177AD2"/>
    <w:rsid w:val="00177DE0"/>
    <w:rsid w:val="00180190"/>
    <w:rsid w:val="00180198"/>
    <w:rsid w:val="001802AA"/>
    <w:rsid w:val="00180803"/>
    <w:rsid w:val="00182B03"/>
    <w:rsid w:val="00183319"/>
    <w:rsid w:val="00183349"/>
    <w:rsid w:val="00184262"/>
    <w:rsid w:val="00184C6C"/>
    <w:rsid w:val="00184FFA"/>
    <w:rsid w:val="0018563F"/>
    <w:rsid w:val="0018597D"/>
    <w:rsid w:val="001864D6"/>
    <w:rsid w:val="0018662E"/>
    <w:rsid w:val="00186904"/>
    <w:rsid w:val="00187A98"/>
    <w:rsid w:val="00187C3C"/>
    <w:rsid w:val="00187D04"/>
    <w:rsid w:val="00187D1B"/>
    <w:rsid w:val="001903C3"/>
    <w:rsid w:val="001906C1"/>
    <w:rsid w:val="00190A42"/>
    <w:rsid w:val="00190D69"/>
    <w:rsid w:val="00190EB7"/>
    <w:rsid w:val="0019180A"/>
    <w:rsid w:val="00192431"/>
    <w:rsid w:val="00192A88"/>
    <w:rsid w:val="00193B69"/>
    <w:rsid w:val="00194028"/>
    <w:rsid w:val="0019430C"/>
    <w:rsid w:val="00195537"/>
    <w:rsid w:val="00195BE6"/>
    <w:rsid w:val="0019609D"/>
    <w:rsid w:val="001961A6"/>
    <w:rsid w:val="00196277"/>
    <w:rsid w:val="00196705"/>
    <w:rsid w:val="00196CAD"/>
    <w:rsid w:val="00196DDF"/>
    <w:rsid w:val="00196E2F"/>
    <w:rsid w:val="001970FF"/>
    <w:rsid w:val="001975C4"/>
    <w:rsid w:val="0019774E"/>
    <w:rsid w:val="001A02A3"/>
    <w:rsid w:val="001A033B"/>
    <w:rsid w:val="001A03B3"/>
    <w:rsid w:val="001A1CE7"/>
    <w:rsid w:val="001A2171"/>
    <w:rsid w:val="001A28F9"/>
    <w:rsid w:val="001A2E70"/>
    <w:rsid w:val="001A3409"/>
    <w:rsid w:val="001A36E7"/>
    <w:rsid w:val="001A3706"/>
    <w:rsid w:val="001A3FAD"/>
    <w:rsid w:val="001A4BCD"/>
    <w:rsid w:val="001A53D1"/>
    <w:rsid w:val="001A6528"/>
    <w:rsid w:val="001A6914"/>
    <w:rsid w:val="001A7221"/>
    <w:rsid w:val="001B008A"/>
    <w:rsid w:val="001B0769"/>
    <w:rsid w:val="001B2E7E"/>
    <w:rsid w:val="001B30FB"/>
    <w:rsid w:val="001B319B"/>
    <w:rsid w:val="001B34B7"/>
    <w:rsid w:val="001B4133"/>
    <w:rsid w:val="001B424D"/>
    <w:rsid w:val="001B468A"/>
    <w:rsid w:val="001B4FD1"/>
    <w:rsid w:val="001B52E1"/>
    <w:rsid w:val="001B52F9"/>
    <w:rsid w:val="001B53BC"/>
    <w:rsid w:val="001B58E7"/>
    <w:rsid w:val="001B5A8B"/>
    <w:rsid w:val="001B678D"/>
    <w:rsid w:val="001B6D6E"/>
    <w:rsid w:val="001B77A2"/>
    <w:rsid w:val="001B795D"/>
    <w:rsid w:val="001C27DD"/>
    <w:rsid w:val="001C2976"/>
    <w:rsid w:val="001C2CCA"/>
    <w:rsid w:val="001C3446"/>
    <w:rsid w:val="001C372F"/>
    <w:rsid w:val="001C3C6B"/>
    <w:rsid w:val="001C3F30"/>
    <w:rsid w:val="001C3FF0"/>
    <w:rsid w:val="001C4110"/>
    <w:rsid w:val="001C4769"/>
    <w:rsid w:val="001C5781"/>
    <w:rsid w:val="001C61A2"/>
    <w:rsid w:val="001C64DE"/>
    <w:rsid w:val="001C67D2"/>
    <w:rsid w:val="001C6ADC"/>
    <w:rsid w:val="001C78AA"/>
    <w:rsid w:val="001D02C2"/>
    <w:rsid w:val="001D056D"/>
    <w:rsid w:val="001D2731"/>
    <w:rsid w:val="001D32B0"/>
    <w:rsid w:val="001D3391"/>
    <w:rsid w:val="001D3B21"/>
    <w:rsid w:val="001D3DF5"/>
    <w:rsid w:val="001D3EE6"/>
    <w:rsid w:val="001D4568"/>
    <w:rsid w:val="001D4587"/>
    <w:rsid w:val="001D5489"/>
    <w:rsid w:val="001D5B50"/>
    <w:rsid w:val="001D5CA3"/>
    <w:rsid w:val="001D5F0A"/>
    <w:rsid w:val="001D6073"/>
    <w:rsid w:val="001D6317"/>
    <w:rsid w:val="001D652B"/>
    <w:rsid w:val="001D65BB"/>
    <w:rsid w:val="001D67C9"/>
    <w:rsid w:val="001D7590"/>
    <w:rsid w:val="001E091C"/>
    <w:rsid w:val="001E126E"/>
    <w:rsid w:val="001E185B"/>
    <w:rsid w:val="001E2055"/>
    <w:rsid w:val="001E23E6"/>
    <w:rsid w:val="001E2C6B"/>
    <w:rsid w:val="001E3276"/>
    <w:rsid w:val="001E3D57"/>
    <w:rsid w:val="001E3D94"/>
    <w:rsid w:val="001E3ED3"/>
    <w:rsid w:val="001E4960"/>
    <w:rsid w:val="001E4CA1"/>
    <w:rsid w:val="001E4D63"/>
    <w:rsid w:val="001E612F"/>
    <w:rsid w:val="001E66AF"/>
    <w:rsid w:val="001E7346"/>
    <w:rsid w:val="001E7B7B"/>
    <w:rsid w:val="001E7C5C"/>
    <w:rsid w:val="001F09CD"/>
    <w:rsid w:val="001F0E54"/>
    <w:rsid w:val="001F16C2"/>
    <w:rsid w:val="001F257E"/>
    <w:rsid w:val="001F2DF0"/>
    <w:rsid w:val="001F38B5"/>
    <w:rsid w:val="001F3BFF"/>
    <w:rsid w:val="001F4014"/>
    <w:rsid w:val="001F4214"/>
    <w:rsid w:val="001F44FE"/>
    <w:rsid w:val="001F46FB"/>
    <w:rsid w:val="001F490A"/>
    <w:rsid w:val="001F5957"/>
    <w:rsid w:val="001F5BAF"/>
    <w:rsid w:val="001F6F68"/>
    <w:rsid w:val="001F71D1"/>
    <w:rsid w:val="001F75AD"/>
    <w:rsid w:val="001F7804"/>
    <w:rsid w:val="001F787A"/>
    <w:rsid w:val="002017A5"/>
    <w:rsid w:val="00201E57"/>
    <w:rsid w:val="002024CD"/>
    <w:rsid w:val="00202D3E"/>
    <w:rsid w:val="0020591B"/>
    <w:rsid w:val="002063E0"/>
    <w:rsid w:val="00206739"/>
    <w:rsid w:val="00207393"/>
    <w:rsid w:val="00207468"/>
    <w:rsid w:val="00207488"/>
    <w:rsid w:val="002074FC"/>
    <w:rsid w:val="00207C2C"/>
    <w:rsid w:val="002104C8"/>
    <w:rsid w:val="00210EAD"/>
    <w:rsid w:val="00211BDE"/>
    <w:rsid w:val="00211D22"/>
    <w:rsid w:val="0021231B"/>
    <w:rsid w:val="0021260F"/>
    <w:rsid w:val="00212881"/>
    <w:rsid w:val="00212970"/>
    <w:rsid w:val="00212A76"/>
    <w:rsid w:val="002133B8"/>
    <w:rsid w:val="002133CA"/>
    <w:rsid w:val="00213B72"/>
    <w:rsid w:val="00213D11"/>
    <w:rsid w:val="00214649"/>
    <w:rsid w:val="00214DF4"/>
    <w:rsid w:val="0021512C"/>
    <w:rsid w:val="0021543D"/>
    <w:rsid w:val="0021553B"/>
    <w:rsid w:val="00215D75"/>
    <w:rsid w:val="00216FEB"/>
    <w:rsid w:val="002172F2"/>
    <w:rsid w:val="00217E25"/>
    <w:rsid w:val="00220C1C"/>
    <w:rsid w:val="00220C67"/>
    <w:rsid w:val="0022159F"/>
    <w:rsid w:val="00222960"/>
    <w:rsid w:val="00223475"/>
    <w:rsid w:val="0022417E"/>
    <w:rsid w:val="0022427D"/>
    <w:rsid w:val="00224699"/>
    <w:rsid w:val="00224F2D"/>
    <w:rsid w:val="002258BC"/>
    <w:rsid w:val="00226243"/>
    <w:rsid w:val="002269A2"/>
    <w:rsid w:val="00226B46"/>
    <w:rsid w:val="00226FBD"/>
    <w:rsid w:val="0022794A"/>
    <w:rsid w:val="00227F90"/>
    <w:rsid w:val="002301D5"/>
    <w:rsid w:val="002302CC"/>
    <w:rsid w:val="0023065F"/>
    <w:rsid w:val="00230DB1"/>
    <w:rsid w:val="00230F5B"/>
    <w:rsid w:val="00231734"/>
    <w:rsid w:val="00231DBD"/>
    <w:rsid w:val="00231EFA"/>
    <w:rsid w:val="00231FFF"/>
    <w:rsid w:val="00232BF6"/>
    <w:rsid w:val="00232C6E"/>
    <w:rsid w:val="00232D1D"/>
    <w:rsid w:val="0023345F"/>
    <w:rsid w:val="00233465"/>
    <w:rsid w:val="00233AF9"/>
    <w:rsid w:val="002358DD"/>
    <w:rsid w:val="0023604B"/>
    <w:rsid w:val="00236750"/>
    <w:rsid w:val="00236E5C"/>
    <w:rsid w:val="00237C05"/>
    <w:rsid w:val="00237CDD"/>
    <w:rsid w:val="002404E5"/>
    <w:rsid w:val="002404FA"/>
    <w:rsid w:val="0024051F"/>
    <w:rsid w:val="0024139D"/>
    <w:rsid w:val="00241AB9"/>
    <w:rsid w:val="00241D53"/>
    <w:rsid w:val="00243B9B"/>
    <w:rsid w:val="00244BE7"/>
    <w:rsid w:val="00244CD7"/>
    <w:rsid w:val="0024592F"/>
    <w:rsid w:val="00245B14"/>
    <w:rsid w:val="00246491"/>
    <w:rsid w:val="002467FB"/>
    <w:rsid w:val="00247265"/>
    <w:rsid w:val="002476CE"/>
    <w:rsid w:val="002507CF"/>
    <w:rsid w:val="00250927"/>
    <w:rsid w:val="00251288"/>
    <w:rsid w:val="002513CC"/>
    <w:rsid w:val="0025199E"/>
    <w:rsid w:val="00252A19"/>
    <w:rsid w:val="0025305E"/>
    <w:rsid w:val="002553B1"/>
    <w:rsid w:val="002553EF"/>
    <w:rsid w:val="002557B9"/>
    <w:rsid w:val="002558AF"/>
    <w:rsid w:val="002559D7"/>
    <w:rsid w:val="00255BDF"/>
    <w:rsid w:val="00255C05"/>
    <w:rsid w:val="00255CDB"/>
    <w:rsid w:val="00255F03"/>
    <w:rsid w:val="00256B6D"/>
    <w:rsid w:val="00260206"/>
    <w:rsid w:val="00260C5C"/>
    <w:rsid w:val="00262041"/>
    <w:rsid w:val="00262145"/>
    <w:rsid w:val="002625EB"/>
    <w:rsid w:val="00262939"/>
    <w:rsid w:val="0026309F"/>
    <w:rsid w:val="00263347"/>
    <w:rsid w:val="00263A98"/>
    <w:rsid w:val="0026593F"/>
    <w:rsid w:val="00265AD7"/>
    <w:rsid w:val="00265ED4"/>
    <w:rsid w:val="0026773B"/>
    <w:rsid w:val="00267AF6"/>
    <w:rsid w:val="00267D8E"/>
    <w:rsid w:val="00267E41"/>
    <w:rsid w:val="00267EBC"/>
    <w:rsid w:val="00270065"/>
    <w:rsid w:val="002702DB"/>
    <w:rsid w:val="002706F5"/>
    <w:rsid w:val="002709F7"/>
    <w:rsid w:val="00271D0F"/>
    <w:rsid w:val="0027272C"/>
    <w:rsid w:val="00272B92"/>
    <w:rsid w:val="002733AA"/>
    <w:rsid w:val="00273DFA"/>
    <w:rsid w:val="002744CC"/>
    <w:rsid w:val="00274C95"/>
    <w:rsid w:val="0027531D"/>
    <w:rsid w:val="00275B97"/>
    <w:rsid w:val="00276B8B"/>
    <w:rsid w:val="00276F6E"/>
    <w:rsid w:val="002777EF"/>
    <w:rsid w:val="00280041"/>
    <w:rsid w:val="002802B2"/>
    <w:rsid w:val="00280466"/>
    <w:rsid w:val="0028222D"/>
    <w:rsid w:val="00282732"/>
    <w:rsid w:val="00282BB6"/>
    <w:rsid w:val="00283131"/>
    <w:rsid w:val="002833CE"/>
    <w:rsid w:val="00283531"/>
    <w:rsid w:val="00283585"/>
    <w:rsid w:val="00283F3B"/>
    <w:rsid w:val="00284175"/>
    <w:rsid w:val="002845F6"/>
    <w:rsid w:val="00284686"/>
    <w:rsid w:val="00284C8C"/>
    <w:rsid w:val="002850A0"/>
    <w:rsid w:val="00285123"/>
    <w:rsid w:val="00286162"/>
    <w:rsid w:val="002864C3"/>
    <w:rsid w:val="002867A0"/>
    <w:rsid w:val="002875C1"/>
    <w:rsid w:val="00287A10"/>
    <w:rsid w:val="00287E31"/>
    <w:rsid w:val="002909D9"/>
    <w:rsid w:val="00290AE2"/>
    <w:rsid w:val="00290C24"/>
    <w:rsid w:val="002919DC"/>
    <w:rsid w:val="00292125"/>
    <w:rsid w:val="002924A8"/>
    <w:rsid w:val="00292FD3"/>
    <w:rsid w:val="00293053"/>
    <w:rsid w:val="002933FD"/>
    <w:rsid w:val="002940AC"/>
    <w:rsid w:val="00294995"/>
    <w:rsid w:val="00294D34"/>
    <w:rsid w:val="00294F25"/>
    <w:rsid w:val="00295462"/>
    <w:rsid w:val="002955AA"/>
    <w:rsid w:val="00295BCC"/>
    <w:rsid w:val="002964AF"/>
    <w:rsid w:val="00296C07"/>
    <w:rsid w:val="00297B9C"/>
    <w:rsid w:val="00297E09"/>
    <w:rsid w:val="00297E45"/>
    <w:rsid w:val="002A0102"/>
    <w:rsid w:val="002A0120"/>
    <w:rsid w:val="002A0EA0"/>
    <w:rsid w:val="002A1088"/>
    <w:rsid w:val="002A1255"/>
    <w:rsid w:val="002A1922"/>
    <w:rsid w:val="002A1F12"/>
    <w:rsid w:val="002A3BE0"/>
    <w:rsid w:val="002A3ED6"/>
    <w:rsid w:val="002A47AD"/>
    <w:rsid w:val="002A491A"/>
    <w:rsid w:val="002A4CE7"/>
    <w:rsid w:val="002A5364"/>
    <w:rsid w:val="002A5B69"/>
    <w:rsid w:val="002A5BE5"/>
    <w:rsid w:val="002A5EE9"/>
    <w:rsid w:val="002A6FA6"/>
    <w:rsid w:val="002A738B"/>
    <w:rsid w:val="002A76FB"/>
    <w:rsid w:val="002B0F05"/>
    <w:rsid w:val="002B16B2"/>
    <w:rsid w:val="002B17CC"/>
    <w:rsid w:val="002B19FA"/>
    <w:rsid w:val="002B20BA"/>
    <w:rsid w:val="002B233E"/>
    <w:rsid w:val="002B25F6"/>
    <w:rsid w:val="002B2837"/>
    <w:rsid w:val="002B301A"/>
    <w:rsid w:val="002B3C8D"/>
    <w:rsid w:val="002B3FB0"/>
    <w:rsid w:val="002B4133"/>
    <w:rsid w:val="002B4CE7"/>
    <w:rsid w:val="002B5521"/>
    <w:rsid w:val="002B61AC"/>
    <w:rsid w:val="002B6299"/>
    <w:rsid w:val="002B62D7"/>
    <w:rsid w:val="002B734C"/>
    <w:rsid w:val="002B7A02"/>
    <w:rsid w:val="002B7C07"/>
    <w:rsid w:val="002C052A"/>
    <w:rsid w:val="002C08C4"/>
    <w:rsid w:val="002C10DC"/>
    <w:rsid w:val="002C1B6D"/>
    <w:rsid w:val="002C1B87"/>
    <w:rsid w:val="002C1FF3"/>
    <w:rsid w:val="002C3A86"/>
    <w:rsid w:val="002C3B53"/>
    <w:rsid w:val="002C4796"/>
    <w:rsid w:val="002C4DBE"/>
    <w:rsid w:val="002C5266"/>
    <w:rsid w:val="002C5694"/>
    <w:rsid w:val="002C56E3"/>
    <w:rsid w:val="002C5EE1"/>
    <w:rsid w:val="002C6182"/>
    <w:rsid w:val="002C7820"/>
    <w:rsid w:val="002C7A56"/>
    <w:rsid w:val="002D0F56"/>
    <w:rsid w:val="002D21B0"/>
    <w:rsid w:val="002D33ED"/>
    <w:rsid w:val="002D36E1"/>
    <w:rsid w:val="002D40D5"/>
    <w:rsid w:val="002D47FB"/>
    <w:rsid w:val="002D4C81"/>
    <w:rsid w:val="002D53C1"/>
    <w:rsid w:val="002D5EAE"/>
    <w:rsid w:val="002D62FC"/>
    <w:rsid w:val="002D67EA"/>
    <w:rsid w:val="002D6DF1"/>
    <w:rsid w:val="002D78BD"/>
    <w:rsid w:val="002D7973"/>
    <w:rsid w:val="002E08DF"/>
    <w:rsid w:val="002E0AFF"/>
    <w:rsid w:val="002E1411"/>
    <w:rsid w:val="002E15CC"/>
    <w:rsid w:val="002E1D95"/>
    <w:rsid w:val="002E261B"/>
    <w:rsid w:val="002E2BA2"/>
    <w:rsid w:val="002E3164"/>
    <w:rsid w:val="002E467D"/>
    <w:rsid w:val="002E474A"/>
    <w:rsid w:val="002E4EDC"/>
    <w:rsid w:val="002E5721"/>
    <w:rsid w:val="002E605F"/>
    <w:rsid w:val="002E6813"/>
    <w:rsid w:val="002E74CF"/>
    <w:rsid w:val="002F166D"/>
    <w:rsid w:val="002F195F"/>
    <w:rsid w:val="002F2A3A"/>
    <w:rsid w:val="002F2FA7"/>
    <w:rsid w:val="002F303D"/>
    <w:rsid w:val="002F3051"/>
    <w:rsid w:val="002F371A"/>
    <w:rsid w:val="002F3B25"/>
    <w:rsid w:val="002F4172"/>
    <w:rsid w:val="002F4A5A"/>
    <w:rsid w:val="002F5053"/>
    <w:rsid w:val="002F5204"/>
    <w:rsid w:val="002F601E"/>
    <w:rsid w:val="002F60A0"/>
    <w:rsid w:val="002F6B50"/>
    <w:rsid w:val="002F6DCE"/>
    <w:rsid w:val="002F7746"/>
    <w:rsid w:val="002F7903"/>
    <w:rsid w:val="0030057F"/>
    <w:rsid w:val="00300B06"/>
    <w:rsid w:val="00301511"/>
    <w:rsid w:val="00301897"/>
    <w:rsid w:val="00301D57"/>
    <w:rsid w:val="00302627"/>
    <w:rsid w:val="00302BB6"/>
    <w:rsid w:val="00302F23"/>
    <w:rsid w:val="00302FA8"/>
    <w:rsid w:val="00304CDF"/>
    <w:rsid w:val="00304E89"/>
    <w:rsid w:val="00305173"/>
    <w:rsid w:val="0030577B"/>
    <w:rsid w:val="00306347"/>
    <w:rsid w:val="00306476"/>
    <w:rsid w:val="003071D1"/>
    <w:rsid w:val="00307337"/>
    <w:rsid w:val="00307AD0"/>
    <w:rsid w:val="00307D7D"/>
    <w:rsid w:val="0031032D"/>
    <w:rsid w:val="00310777"/>
    <w:rsid w:val="00310E82"/>
    <w:rsid w:val="0031164C"/>
    <w:rsid w:val="00311677"/>
    <w:rsid w:val="00311ADA"/>
    <w:rsid w:val="00311D85"/>
    <w:rsid w:val="00313C5D"/>
    <w:rsid w:val="0031415C"/>
    <w:rsid w:val="003143FC"/>
    <w:rsid w:val="00314694"/>
    <w:rsid w:val="00314C8B"/>
    <w:rsid w:val="00315772"/>
    <w:rsid w:val="003158E5"/>
    <w:rsid w:val="00316009"/>
    <w:rsid w:val="00317400"/>
    <w:rsid w:val="003174FA"/>
    <w:rsid w:val="0032000E"/>
    <w:rsid w:val="00320595"/>
    <w:rsid w:val="0032182B"/>
    <w:rsid w:val="00321891"/>
    <w:rsid w:val="00321AFD"/>
    <w:rsid w:val="00323900"/>
    <w:rsid w:val="003239C2"/>
    <w:rsid w:val="0032408E"/>
    <w:rsid w:val="00324CC2"/>
    <w:rsid w:val="00325558"/>
    <w:rsid w:val="0032666A"/>
    <w:rsid w:val="003267E3"/>
    <w:rsid w:val="0032684A"/>
    <w:rsid w:val="003269D1"/>
    <w:rsid w:val="00326E46"/>
    <w:rsid w:val="00326FE8"/>
    <w:rsid w:val="003270BF"/>
    <w:rsid w:val="003274BA"/>
    <w:rsid w:val="0033091E"/>
    <w:rsid w:val="00330F0F"/>
    <w:rsid w:val="00331750"/>
    <w:rsid w:val="00332237"/>
    <w:rsid w:val="003340A1"/>
    <w:rsid w:val="0033580F"/>
    <w:rsid w:val="003358D8"/>
    <w:rsid w:val="00335D58"/>
    <w:rsid w:val="00336095"/>
    <w:rsid w:val="00336143"/>
    <w:rsid w:val="003363F4"/>
    <w:rsid w:val="00336DF3"/>
    <w:rsid w:val="00336E14"/>
    <w:rsid w:val="003373B3"/>
    <w:rsid w:val="00337778"/>
    <w:rsid w:val="00337EAF"/>
    <w:rsid w:val="0034033C"/>
    <w:rsid w:val="00340A40"/>
    <w:rsid w:val="00340BF8"/>
    <w:rsid w:val="00341202"/>
    <w:rsid w:val="0034162D"/>
    <w:rsid w:val="00343AE7"/>
    <w:rsid w:val="00343F50"/>
    <w:rsid w:val="00344AA2"/>
    <w:rsid w:val="00344DE5"/>
    <w:rsid w:val="003451ED"/>
    <w:rsid w:val="00345A67"/>
    <w:rsid w:val="00346873"/>
    <w:rsid w:val="00350A29"/>
    <w:rsid w:val="00351312"/>
    <w:rsid w:val="003513AD"/>
    <w:rsid w:val="00351618"/>
    <w:rsid w:val="00351B71"/>
    <w:rsid w:val="00351C5A"/>
    <w:rsid w:val="00351FD5"/>
    <w:rsid w:val="00352E3A"/>
    <w:rsid w:val="0035519C"/>
    <w:rsid w:val="00355318"/>
    <w:rsid w:val="003559C3"/>
    <w:rsid w:val="0035660C"/>
    <w:rsid w:val="0035690A"/>
    <w:rsid w:val="003575CE"/>
    <w:rsid w:val="00357F4F"/>
    <w:rsid w:val="00360324"/>
    <w:rsid w:val="003626E7"/>
    <w:rsid w:val="003631DC"/>
    <w:rsid w:val="003635AB"/>
    <w:rsid w:val="00363842"/>
    <w:rsid w:val="0036402B"/>
    <w:rsid w:val="0036425C"/>
    <w:rsid w:val="003646A4"/>
    <w:rsid w:val="00364A82"/>
    <w:rsid w:val="00365ACB"/>
    <w:rsid w:val="00365C1E"/>
    <w:rsid w:val="003661AB"/>
    <w:rsid w:val="00366E07"/>
    <w:rsid w:val="0036732E"/>
    <w:rsid w:val="0036733A"/>
    <w:rsid w:val="003676CB"/>
    <w:rsid w:val="00367D99"/>
    <w:rsid w:val="00367E35"/>
    <w:rsid w:val="00370A77"/>
    <w:rsid w:val="00370D8C"/>
    <w:rsid w:val="00370DBB"/>
    <w:rsid w:val="00370ED4"/>
    <w:rsid w:val="003717A3"/>
    <w:rsid w:val="003720F0"/>
    <w:rsid w:val="00372196"/>
    <w:rsid w:val="00372968"/>
    <w:rsid w:val="00372D80"/>
    <w:rsid w:val="0037338E"/>
    <w:rsid w:val="00373A8C"/>
    <w:rsid w:val="00373C08"/>
    <w:rsid w:val="00373E89"/>
    <w:rsid w:val="003756DE"/>
    <w:rsid w:val="0037689D"/>
    <w:rsid w:val="003774AC"/>
    <w:rsid w:val="0037766A"/>
    <w:rsid w:val="0037788A"/>
    <w:rsid w:val="00380D24"/>
    <w:rsid w:val="00380E98"/>
    <w:rsid w:val="00381056"/>
    <w:rsid w:val="003810E7"/>
    <w:rsid w:val="003823F0"/>
    <w:rsid w:val="00382A83"/>
    <w:rsid w:val="00382C75"/>
    <w:rsid w:val="00383362"/>
    <w:rsid w:val="00383566"/>
    <w:rsid w:val="00383E78"/>
    <w:rsid w:val="00384158"/>
    <w:rsid w:val="00384F7D"/>
    <w:rsid w:val="003858D5"/>
    <w:rsid w:val="00385B88"/>
    <w:rsid w:val="00385D68"/>
    <w:rsid w:val="0038658E"/>
    <w:rsid w:val="00386C92"/>
    <w:rsid w:val="003872AB"/>
    <w:rsid w:val="003875C9"/>
    <w:rsid w:val="003878C9"/>
    <w:rsid w:val="00390264"/>
    <w:rsid w:val="00390F2C"/>
    <w:rsid w:val="00391177"/>
    <w:rsid w:val="00391617"/>
    <w:rsid w:val="00391B6E"/>
    <w:rsid w:val="00392CCA"/>
    <w:rsid w:val="00392CE5"/>
    <w:rsid w:val="00392FB1"/>
    <w:rsid w:val="00393C62"/>
    <w:rsid w:val="00394166"/>
    <w:rsid w:val="00394486"/>
    <w:rsid w:val="003955DD"/>
    <w:rsid w:val="003962D8"/>
    <w:rsid w:val="00396602"/>
    <w:rsid w:val="00396BA5"/>
    <w:rsid w:val="00396EDE"/>
    <w:rsid w:val="0039780C"/>
    <w:rsid w:val="00397910"/>
    <w:rsid w:val="00397994"/>
    <w:rsid w:val="003A0B21"/>
    <w:rsid w:val="003A2340"/>
    <w:rsid w:val="003A277D"/>
    <w:rsid w:val="003A2F25"/>
    <w:rsid w:val="003A345A"/>
    <w:rsid w:val="003A3703"/>
    <w:rsid w:val="003A4476"/>
    <w:rsid w:val="003A4C46"/>
    <w:rsid w:val="003A4D42"/>
    <w:rsid w:val="003A6AA6"/>
    <w:rsid w:val="003A7112"/>
    <w:rsid w:val="003A7279"/>
    <w:rsid w:val="003A7BBC"/>
    <w:rsid w:val="003A7F00"/>
    <w:rsid w:val="003B124D"/>
    <w:rsid w:val="003B12A8"/>
    <w:rsid w:val="003B22F3"/>
    <w:rsid w:val="003B274E"/>
    <w:rsid w:val="003B2B2C"/>
    <w:rsid w:val="003B2BAA"/>
    <w:rsid w:val="003B2EF2"/>
    <w:rsid w:val="003B36DA"/>
    <w:rsid w:val="003B3796"/>
    <w:rsid w:val="003B3BDD"/>
    <w:rsid w:val="003B4115"/>
    <w:rsid w:val="003B4373"/>
    <w:rsid w:val="003B4449"/>
    <w:rsid w:val="003B463A"/>
    <w:rsid w:val="003B489A"/>
    <w:rsid w:val="003B54CF"/>
    <w:rsid w:val="003B57A4"/>
    <w:rsid w:val="003B6C51"/>
    <w:rsid w:val="003B7868"/>
    <w:rsid w:val="003C014C"/>
    <w:rsid w:val="003C0DA7"/>
    <w:rsid w:val="003C0E5B"/>
    <w:rsid w:val="003C34D2"/>
    <w:rsid w:val="003C4CBB"/>
    <w:rsid w:val="003C5075"/>
    <w:rsid w:val="003C6877"/>
    <w:rsid w:val="003C6884"/>
    <w:rsid w:val="003C6B95"/>
    <w:rsid w:val="003C6CDA"/>
    <w:rsid w:val="003C76D8"/>
    <w:rsid w:val="003C7B46"/>
    <w:rsid w:val="003D0087"/>
    <w:rsid w:val="003D09EF"/>
    <w:rsid w:val="003D1507"/>
    <w:rsid w:val="003D2158"/>
    <w:rsid w:val="003D2907"/>
    <w:rsid w:val="003D2FB3"/>
    <w:rsid w:val="003D3EC7"/>
    <w:rsid w:val="003D4870"/>
    <w:rsid w:val="003D5041"/>
    <w:rsid w:val="003D506C"/>
    <w:rsid w:val="003D6AD7"/>
    <w:rsid w:val="003D7C96"/>
    <w:rsid w:val="003E05BC"/>
    <w:rsid w:val="003E0EF1"/>
    <w:rsid w:val="003E0FC8"/>
    <w:rsid w:val="003E1D3D"/>
    <w:rsid w:val="003E1FFD"/>
    <w:rsid w:val="003E377C"/>
    <w:rsid w:val="003E3BA1"/>
    <w:rsid w:val="003E4381"/>
    <w:rsid w:val="003E44A7"/>
    <w:rsid w:val="003E5711"/>
    <w:rsid w:val="003E5E4A"/>
    <w:rsid w:val="003E6153"/>
    <w:rsid w:val="003E6C31"/>
    <w:rsid w:val="003E737D"/>
    <w:rsid w:val="003F02B5"/>
    <w:rsid w:val="003F02F5"/>
    <w:rsid w:val="003F0E22"/>
    <w:rsid w:val="003F170A"/>
    <w:rsid w:val="003F1895"/>
    <w:rsid w:val="003F1F2A"/>
    <w:rsid w:val="003F24C7"/>
    <w:rsid w:val="003F2A95"/>
    <w:rsid w:val="003F3AF0"/>
    <w:rsid w:val="003F458E"/>
    <w:rsid w:val="003F4750"/>
    <w:rsid w:val="003F4EB3"/>
    <w:rsid w:val="003F50EE"/>
    <w:rsid w:val="003F51D9"/>
    <w:rsid w:val="003F5777"/>
    <w:rsid w:val="003F59BA"/>
    <w:rsid w:val="003F7068"/>
    <w:rsid w:val="0040024E"/>
    <w:rsid w:val="00400893"/>
    <w:rsid w:val="004008FE"/>
    <w:rsid w:val="00400921"/>
    <w:rsid w:val="004010E0"/>
    <w:rsid w:val="00401E29"/>
    <w:rsid w:val="004025B8"/>
    <w:rsid w:val="00402FDB"/>
    <w:rsid w:val="00403374"/>
    <w:rsid w:val="0040369D"/>
    <w:rsid w:val="00403CB7"/>
    <w:rsid w:val="00403CD3"/>
    <w:rsid w:val="00405834"/>
    <w:rsid w:val="00405EAF"/>
    <w:rsid w:val="00406505"/>
    <w:rsid w:val="00406996"/>
    <w:rsid w:val="004076E4"/>
    <w:rsid w:val="00410428"/>
    <w:rsid w:val="00410688"/>
    <w:rsid w:val="00411104"/>
    <w:rsid w:val="00411BEC"/>
    <w:rsid w:val="0041209B"/>
    <w:rsid w:val="004123EA"/>
    <w:rsid w:val="004137DB"/>
    <w:rsid w:val="00413B83"/>
    <w:rsid w:val="00413C5B"/>
    <w:rsid w:val="0041448F"/>
    <w:rsid w:val="00415473"/>
    <w:rsid w:val="00416F31"/>
    <w:rsid w:val="00417F25"/>
    <w:rsid w:val="004202FE"/>
    <w:rsid w:val="00420F6E"/>
    <w:rsid w:val="00422A88"/>
    <w:rsid w:val="00423385"/>
    <w:rsid w:val="004236D0"/>
    <w:rsid w:val="0042383C"/>
    <w:rsid w:val="00423D60"/>
    <w:rsid w:val="00423DD1"/>
    <w:rsid w:val="00423F17"/>
    <w:rsid w:val="004253B0"/>
    <w:rsid w:val="004253E4"/>
    <w:rsid w:val="004259AD"/>
    <w:rsid w:val="00425CAD"/>
    <w:rsid w:val="00425DE3"/>
    <w:rsid w:val="004269E9"/>
    <w:rsid w:val="00426B19"/>
    <w:rsid w:val="00427F36"/>
    <w:rsid w:val="0043013A"/>
    <w:rsid w:val="00430276"/>
    <w:rsid w:val="0043065B"/>
    <w:rsid w:val="004308B4"/>
    <w:rsid w:val="0043093E"/>
    <w:rsid w:val="0043108A"/>
    <w:rsid w:val="0043196C"/>
    <w:rsid w:val="0043198C"/>
    <w:rsid w:val="00431A2A"/>
    <w:rsid w:val="00432376"/>
    <w:rsid w:val="00432DD3"/>
    <w:rsid w:val="00432E29"/>
    <w:rsid w:val="0043362E"/>
    <w:rsid w:val="00433CF9"/>
    <w:rsid w:val="004343F9"/>
    <w:rsid w:val="00434606"/>
    <w:rsid w:val="00434A1D"/>
    <w:rsid w:val="00435462"/>
    <w:rsid w:val="00435AD8"/>
    <w:rsid w:val="00435D1F"/>
    <w:rsid w:val="00435E9C"/>
    <w:rsid w:val="00437353"/>
    <w:rsid w:val="0043751F"/>
    <w:rsid w:val="004377FD"/>
    <w:rsid w:val="0044015D"/>
    <w:rsid w:val="00440D4C"/>
    <w:rsid w:val="0044132A"/>
    <w:rsid w:val="0044133A"/>
    <w:rsid w:val="004416BD"/>
    <w:rsid w:val="0044249C"/>
    <w:rsid w:val="0044289E"/>
    <w:rsid w:val="00443140"/>
    <w:rsid w:val="00443845"/>
    <w:rsid w:val="00443AC4"/>
    <w:rsid w:val="00443C80"/>
    <w:rsid w:val="004458F3"/>
    <w:rsid w:val="00445CE3"/>
    <w:rsid w:val="0044617C"/>
    <w:rsid w:val="00446487"/>
    <w:rsid w:val="004467BE"/>
    <w:rsid w:val="004478AA"/>
    <w:rsid w:val="00450517"/>
    <w:rsid w:val="004508A3"/>
    <w:rsid w:val="0045096F"/>
    <w:rsid w:val="00450FE2"/>
    <w:rsid w:val="00451C4E"/>
    <w:rsid w:val="0045263F"/>
    <w:rsid w:val="00452A2C"/>
    <w:rsid w:val="004536A8"/>
    <w:rsid w:val="00453FBA"/>
    <w:rsid w:val="00454DD7"/>
    <w:rsid w:val="00455087"/>
    <w:rsid w:val="0045526F"/>
    <w:rsid w:val="004552C7"/>
    <w:rsid w:val="004559E7"/>
    <w:rsid w:val="004562FA"/>
    <w:rsid w:val="00456574"/>
    <w:rsid w:val="00456803"/>
    <w:rsid w:val="0045687D"/>
    <w:rsid w:val="004577EF"/>
    <w:rsid w:val="00457810"/>
    <w:rsid w:val="00457AD9"/>
    <w:rsid w:val="00457D4E"/>
    <w:rsid w:val="00457FE5"/>
    <w:rsid w:val="0046015E"/>
    <w:rsid w:val="00461B8F"/>
    <w:rsid w:val="00461CCC"/>
    <w:rsid w:val="004629B3"/>
    <w:rsid w:val="00463797"/>
    <w:rsid w:val="00463A15"/>
    <w:rsid w:val="00463B1F"/>
    <w:rsid w:val="00463CF5"/>
    <w:rsid w:val="00463E85"/>
    <w:rsid w:val="00464947"/>
    <w:rsid w:val="00464B22"/>
    <w:rsid w:val="00464D7E"/>
    <w:rsid w:val="00465325"/>
    <w:rsid w:val="004654F3"/>
    <w:rsid w:val="0046561F"/>
    <w:rsid w:val="00465AC4"/>
    <w:rsid w:val="00465BC3"/>
    <w:rsid w:val="004661FD"/>
    <w:rsid w:val="0046656A"/>
    <w:rsid w:val="00466DE8"/>
    <w:rsid w:val="004675D6"/>
    <w:rsid w:val="0046792A"/>
    <w:rsid w:val="00467BFF"/>
    <w:rsid w:val="00467EB8"/>
    <w:rsid w:val="00467F31"/>
    <w:rsid w:val="00470CED"/>
    <w:rsid w:val="004714CE"/>
    <w:rsid w:val="00471704"/>
    <w:rsid w:val="00471A4A"/>
    <w:rsid w:val="0047383C"/>
    <w:rsid w:val="004738C0"/>
    <w:rsid w:val="004745EE"/>
    <w:rsid w:val="0047463A"/>
    <w:rsid w:val="00474806"/>
    <w:rsid w:val="0047486F"/>
    <w:rsid w:val="00474E95"/>
    <w:rsid w:val="0047564D"/>
    <w:rsid w:val="00477799"/>
    <w:rsid w:val="00477A9E"/>
    <w:rsid w:val="00477AE3"/>
    <w:rsid w:val="00477AFD"/>
    <w:rsid w:val="00477E36"/>
    <w:rsid w:val="00480170"/>
    <w:rsid w:val="00480913"/>
    <w:rsid w:val="0048095B"/>
    <w:rsid w:val="00480A40"/>
    <w:rsid w:val="00480B25"/>
    <w:rsid w:val="00481128"/>
    <w:rsid w:val="00481274"/>
    <w:rsid w:val="00481ACC"/>
    <w:rsid w:val="00482689"/>
    <w:rsid w:val="00482BC2"/>
    <w:rsid w:val="00482EBE"/>
    <w:rsid w:val="00483558"/>
    <w:rsid w:val="00483C54"/>
    <w:rsid w:val="00484774"/>
    <w:rsid w:val="00484B3C"/>
    <w:rsid w:val="00484D93"/>
    <w:rsid w:val="00484E57"/>
    <w:rsid w:val="00485857"/>
    <w:rsid w:val="00486A64"/>
    <w:rsid w:val="00486B47"/>
    <w:rsid w:val="00486B4F"/>
    <w:rsid w:val="00486E8C"/>
    <w:rsid w:val="00486FC9"/>
    <w:rsid w:val="004872C2"/>
    <w:rsid w:val="0048737D"/>
    <w:rsid w:val="00487952"/>
    <w:rsid w:val="00487BFD"/>
    <w:rsid w:val="00490287"/>
    <w:rsid w:val="00490D93"/>
    <w:rsid w:val="00491031"/>
    <w:rsid w:val="00491624"/>
    <w:rsid w:val="00491980"/>
    <w:rsid w:val="00491A7D"/>
    <w:rsid w:val="00491C7B"/>
    <w:rsid w:val="00492518"/>
    <w:rsid w:val="0049260E"/>
    <w:rsid w:val="00492DDF"/>
    <w:rsid w:val="00493E86"/>
    <w:rsid w:val="00494583"/>
    <w:rsid w:val="004946DC"/>
    <w:rsid w:val="00494F8B"/>
    <w:rsid w:val="0049508C"/>
    <w:rsid w:val="0049510F"/>
    <w:rsid w:val="0049688F"/>
    <w:rsid w:val="00497DAF"/>
    <w:rsid w:val="00497DFB"/>
    <w:rsid w:val="00497F97"/>
    <w:rsid w:val="004A05E1"/>
    <w:rsid w:val="004A0AE6"/>
    <w:rsid w:val="004A0CDC"/>
    <w:rsid w:val="004A1217"/>
    <w:rsid w:val="004A1ACA"/>
    <w:rsid w:val="004A1C7E"/>
    <w:rsid w:val="004A2D95"/>
    <w:rsid w:val="004A2DDB"/>
    <w:rsid w:val="004A301C"/>
    <w:rsid w:val="004A3172"/>
    <w:rsid w:val="004A3229"/>
    <w:rsid w:val="004A374B"/>
    <w:rsid w:val="004A375C"/>
    <w:rsid w:val="004A3C9E"/>
    <w:rsid w:val="004A3CD1"/>
    <w:rsid w:val="004A3F4F"/>
    <w:rsid w:val="004A3F92"/>
    <w:rsid w:val="004A4967"/>
    <w:rsid w:val="004A4C1F"/>
    <w:rsid w:val="004A4DFF"/>
    <w:rsid w:val="004A4FC7"/>
    <w:rsid w:val="004A5177"/>
    <w:rsid w:val="004A5406"/>
    <w:rsid w:val="004A56CC"/>
    <w:rsid w:val="004A57BD"/>
    <w:rsid w:val="004A5885"/>
    <w:rsid w:val="004A5AC7"/>
    <w:rsid w:val="004A5C78"/>
    <w:rsid w:val="004A66C6"/>
    <w:rsid w:val="004A7280"/>
    <w:rsid w:val="004A72AD"/>
    <w:rsid w:val="004A74C3"/>
    <w:rsid w:val="004B0148"/>
    <w:rsid w:val="004B090A"/>
    <w:rsid w:val="004B0ABD"/>
    <w:rsid w:val="004B0D53"/>
    <w:rsid w:val="004B12F4"/>
    <w:rsid w:val="004B1705"/>
    <w:rsid w:val="004B20ED"/>
    <w:rsid w:val="004B2ABF"/>
    <w:rsid w:val="004B2E88"/>
    <w:rsid w:val="004B32A8"/>
    <w:rsid w:val="004B3607"/>
    <w:rsid w:val="004B4355"/>
    <w:rsid w:val="004B5912"/>
    <w:rsid w:val="004B5ABD"/>
    <w:rsid w:val="004B6414"/>
    <w:rsid w:val="004B740A"/>
    <w:rsid w:val="004B7CDD"/>
    <w:rsid w:val="004B7EF6"/>
    <w:rsid w:val="004C0A9D"/>
    <w:rsid w:val="004C0C0A"/>
    <w:rsid w:val="004C142A"/>
    <w:rsid w:val="004C1C10"/>
    <w:rsid w:val="004C2D0B"/>
    <w:rsid w:val="004C3379"/>
    <w:rsid w:val="004C38AD"/>
    <w:rsid w:val="004C41B4"/>
    <w:rsid w:val="004C4231"/>
    <w:rsid w:val="004C4587"/>
    <w:rsid w:val="004C4930"/>
    <w:rsid w:val="004C51BE"/>
    <w:rsid w:val="004C5901"/>
    <w:rsid w:val="004C5FB1"/>
    <w:rsid w:val="004C6162"/>
    <w:rsid w:val="004C64D4"/>
    <w:rsid w:val="004C6B43"/>
    <w:rsid w:val="004C778D"/>
    <w:rsid w:val="004D00BA"/>
    <w:rsid w:val="004D03DC"/>
    <w:rsid w:val="004D09EC"/>
    <w:rsid w:val="004D0A5E"/>
    <w:rsid w:val="004D0C44"/>
    <w:rsid w:val="004D26FC"/>
    <w:rsid w:val="004D28B1"/>
    <w:rsid w:val="004D4796"/>
    <w:rsid w:val="004D4E2F"/>
    <w:rsid w:val="004D57C2"/>
    <w:rsid w:val="004D5BA8"/>
    <w:rsid w:val="004D5E66"/>
    <w:rsid w:val="004D614F"/>
    <w:rsid w:val="004D6159"/>
    <w:rsid w:val="004D61C8"/>
    <w:rsid w:val="004D6367"/>
    <w:rsid w:val="004D6A75"/>
    <w:rsid w:val="004D7CB6"/>
    <w:rsid w:val="004E02F1"/>
    <w:rsid w:val="004E0513"/>
    <w:rsid w:val="004E2330"/>
    <w:rsid w:val="004E284D"/>
    <w:rsid w:val="004E31AA"/>
    <w:rsid w:val="004E34AD"/>
    <w:rsid w:val="004E3856"/>
    <w:rsid w:val="004E46D2"/>
    <w:rsid w:val="004E5EFC"/>
    <w:rsid w:val="004E6101"/>
    <w:rsid w:val="004E62D8"/>
    <w:rsid w:val="004E64D8"/>
    <w:rsid w:val="004E670A"/>
    <w:rsid w:val="004E6808"/>
    <w:rsid w:val="004E6978"/>
    <w:rsid w:val="004E6D72"/>
    <w:rsid w:val="004E6E5E"/>
    <w:rsid w:val="004E712F"/>
    <w:rsid w:val="004E7730"/>
    <w:rsid w:val="004E776D"/>
    <w:rsid w:val="004E779E"/>
    <w:rsid w:val="004F00E5"/>
    <w:rsid w:val="004F03C0"/>
    <w:rsid w:val="004F0B5F"/>
    <w:rsid w:val="004F0E90"/>
    <w:rsid w:val="004F10DB"/>
    <w:rsid w:val="004F170B"/>
    <w:rsid w:val="004F1C73"/>
    <w:rsid w:val="004F1F24"/>
    <w:rsid w:val="004F20DF"/>
    <w:rsid w:val="004F2C67"/>
    <w:rsid w:val="004F3888"/>
    <w:rsid w:val="004F3AEC"/>
    <w:rsid w:val="004F4010"/>
    <w:rsid w:val="004F47E6"/>
    <w:rsid w:val="004F49E6"/>
    <w:rsid w:val="004F4AF1"/>
    <w:rsid w:val="004F58DE"/>
    <w:rsid w:val="004F64BD"/>
    <w:rsid w:val="004F681E"/>
    <w:rsid w:val="004F6A4E"/>
    <w:rsid w:val="005003BC"/>
    <w:rsid w:val="00500546"/>
    <w:rsid w:val="0050065B"/>
    <w:rsid w:val="00501336"/>
    <w:rsid w:val="00501DDF"/>
    <w:rsid w:val="00502CA9"/>
    <w:rsid w:val="00503A3D"/>
    <w:rsid w:val="00503C92"/>
    <w:rsid w:val="005042C2"/>
    <w:rsid w:val="005052D3"/>
    <w:rsid w:val="00505D5C"/>
    <w:rsid w:val="005067C8"/>
    <w:rsid w:val="00506860"/>
    <w:rsid w:val="00506BF8"/>
    <w:rsid w:val="00507338"/>
    <w:rsid w:val="00507399"/>
    <w:rsid w:val="00507970"/>
    <w:rsid w:val="00507A60"/>
    <w:rsid w:val="00507F54"/>
    <w:rsid w:val="005100A8"/>
    <w:rsid w:val="005116C9"/>
    <w:rsid w:val="0051171C"/>
    <w:rsid w:val="00511FB0"/>
    <w:rsid w:val="0051285E"/>
    <w:rsid w:val="00512BBC"/>
    <w:rsid w:val="00512D86"/>
    <w:rsid w:val="00512F8A"/>
    <w:rsid w:val="00513015"/>
    <w:rsid w:val="00513631"/>
    <w:rsid w:val="00513872"/>
    <w:rsid w:val="00513975"/>
    <w:rsid w:val="005148B5"/>
    <w:rsid w:val="00514E35"/>
    <w:rsid w:val="00515BA2"/>
    <w:rsid w:val="00515F94"/>
    <w:rsid w:val="0051696D"/>
    <w:rsid w:val="00516981"/>
    <w:rsid w:val="00516A09"/>
    <w:rsid w:val="00516A26"/>
    <w:rsid w:val="00516B5A"/>
    <w:rsid w:val="005171D5"/>
    <w:rsid w:val="00517CF0"/>
    <w:rsid w:val="00517D3E"/>
    <w:rsid w:val="00521736"/>
    <w:rsid w:val="0052173A"/>
    <w:rsid w:val="005219B6"/>
    <w:rsid w:val="00521E56"/>
    <w:rsid w:val="00521E8C"/>
    <w:rsid w:val="0052285E"/>
    <w:rsid w:val="005229D6"/>
    <w:rsid w:val="00522DE8"/>
    <w:rsid w:val="00523522"/>
    <w:rsid w:val="00524A88"/>
    <w:rsid w:val="00524B5A"/>
    <w:rsid w:val="00524FD0"/>
    <w:rsid w:val="0052512F"/>
    <w:rsid w:val="0052515C"/>
    <w:rsid w:val="0052519F"/>
    <w:rsid w:val="00525761"/>
    <w:rsid w:val="00525CED"/>
    <w:rsid w:val="00527C36"/>
    <w:rsid w:val="005302BF"/>
    <w:rsid w:val="00530C25"/>
    <w:rsid w:val="00530D4B"/>
    <w:rsid w:val="005311CC"/>
    <w:rsid w:val="00532516"/>
    <w:rsid w:val="00532695"/>
    <w:rsid w:val="005329FA"/>
    <w:rsid w:val="00534C25"/>
    <w:rsid w:val="0053508A"/>
    <w:rsid w:val="00535AC2"/>
    <w:rsid w:val="0053604F"/>
    <w:rsid w:val="00536189"/>
    <w:rsid w:val="005368A2"/>
    <w:rsid w:val="00536B09"/>
    <w:rsid w:val="005374D1"/>
    <w:rsid w:val="005400D4"/>
    <w:rsid w:val="005405FA"/>
    <w:rsid w:val="0054090C"/>
    <w:rsid w:val="00540A20"/>
    <w:rsid w:val="00540E63"/>
    <w:rsid w:val="00540F40"/>
    <w:rsid w:val="005410AE"/>
    <w:rsid w:val="005410E2"/>
    <w:rsid w:val="0054174D"/>
    <w:rsid w:val="0054199C"/>
    <w:rsid w:val="00541F0D"/>
    <w:rsid w:val="005422AF"/>
    <w:rsid w:val="005427D2"/>
    <w:rsid w:val="00542B44"/>
    <w:rsid w:val="00542EBE"/>
    <w:rsid w:val="0054349A"/>
    <w:rsid w:val="00543E23"/>
    <w:rsid w:val="00544BF1"/>
    <w:rsid w:val="00544F87"/>
    <w:rsid w:val="00545A02"/>
    <w:rsid w:val="005472AC"/>
    <w:rsid w:val="00547486"/>
    <w:rsid w:val="0055073C"/>
    <w:rsid w:val="005507A8"/>
    <w:rsid w:val="00550CF2"/>
    <w:rsid w:val="0055173A"/>
    <w:rsid w:val="00551BF8"/>
    <w:rsid w:val="005525CB"/>
    <w:rsid w:val="00554325"/>
    <w:rsid w:val="0055552C"/>
    <w:rsid w:val="00555696"/>
    <w:rsid w:val="00555DD1"/>
    <w:rsid w:val="00555ECB"/>
    <w:rsid w:val="005560EE"/>
    <w:rsid w:val="00556518"/>
    <w:rsid w:val="0055659D"/>
    <w:rsid w:val="005566C1"/>
    <w:rsid w:val="00556DB0"/>
    <w:rsid w:val="00557DE5"/>
    <w:rsid w:val="005607DD"/>
    <w:rsid w:val="0056137C"/>
    <w:rsid w:val="0056181A"/>
    <w:rsid w:val="0056196A"/>
    <w:rsid w:val="005619FD"/>
    <w:rsid w:val="005622BA"/>
    <w:rsid w:val="005625B6"/>
    <w:rsid w:val="00562785"/>
    <w:rsid w:val="00562DC1"/>
    <w:rsid w:val="00563064"/>
    <w:rsid w:val="0056419D"/>
    <w:rsid w:val="00564ADC"/>
    <w:rsid w:val="00564C5F"/>
    <w:rsid w:val="00565244"/>
    <w:rsid w:val="00565B65"/>
    <w:rsid w:val="00566CBB"/>
    <w:rsid w:val="005671F7"/>
    <w:rsid w:val="005673DE"/>
    <w:rsid w:val="00567599"/>
    <w:rsid w:val="0057019B"/>
    <w:rsid w:val="00570C47"/>
    <w:rsid w:val="005710D9"/>
    <w:rsid w:val="0057156E"/>
    <w:rsid w:val="005719FF"/>
    <w:rsid w:val="00571B98"/>
    <w:rsid w:val="00573CBD"/>
    <w:rsid w:val="005743B2"/>
    <w:rsid w:val="00574EB8"/>
    <w:rsid w:val="00574F43"/>
    <w:rsid w:val="00575DA0"/>
    <w:rsid w:val="00575DF7"/>
    <w:rsid w:val="00576B12"/>
    <w:rsid w:val="00577259"/>
    <w:rsid w:val="00577E49"/>
    <w:rsid w:val="00577FAB"/>
    <w:rsid w:val="005810D7"/>
    <w:rsid w:val="00581B45"/>
    <w:rsid w:val="005828B3"/>
    <w:rsid w:val="00583128"/>
    <w:rsid w:val="00584BA0"/>
    <w:rsid w:val="00585B4F"/>
    <w:rsid w:val="00585E96"/>
    <w:rsid w:val="00586F1A"/>
    <w:rsid w:val="00587968"/>
    <w:rsid w:val="00587A2D"/>
    <w:rsid w:val="00590B8D"/>
    <w:rsid w:val="00591A42"/>
    <w:rsid w:val="00591AFB"/>
    <w:rsid w:val="00592CB9"/>
    <w:rsid w:val="005945C0"/>
    <w:rsid w:val="00594C39"/>
    <w:rsid w:val="005965A0"/>
    <w:rsid w:val="00596973"/>
    <w:rsid w:val="00596A2D"/>
    <w:rsid w:val="00596AD0"/>
    <w:rsid w:val="00596B2B"/>
    <w:rsid w:val="00597688"/>
    <w:rsid w:val="00597BB9"/>
    <w:rsid w:val="00597BDB"/>
    <w:rsid w:val="00597C42"/>
    <w:rsid w:val="00597D30"/>
    <w:rsid w:val="005A0328"/>
    <w:rsid w:val="005A08AE"/>
    <w:rsid w:val="005A18D4"/>
    <w:rsid w:val="005A195D"/>
    <w:rsid w:val="005A1DE1"/>
    <w:rsid w:val="005A2FB0"/>
    <w:rsid w:val="005A3213"/>
    <w:rsid w:val="005A352C"/>
    <w:rsid w:val="005A41EC"/>
    <w:rsid w:val="005A42DF"/>
    <w:rsid w:val="005A5043"/>
    <w:rsid w:val="005A50EB"/>
    <w:rsid w:val="005A51B5"/>
    <w:rsid w:val="005A5BEA"/>
    <w:rsid w:val="005A62DD"/>
    <w:rsid w:val="005A6676"/>
    <w:rsid w:val="005A667F"/>
    <w:rsid w:val="005A708F"/>
    <w:rsid w:val="005A7660"/>
    <w:rsid w:val="005B1302"/>
    <w:rsid w:val="005B1912"/>
    <w:rsid w:val="005B24A3"/>
    <w:rsid w:val="005B278A"/>
    <w:rsid w:val="005B2D0A"/>
    <w:rsid w:val="005B3200"/>
    <w:rsid w:val="005B3696"/>
    <w:rsid w:val="005B36C5"/>
    <w:rsid w:val="005B3B52"/>
    <w:rsid w:val="005B3F29"/>
    <w:rsid w:val="005B408C"/>
    <w:rsid w:val="005B4D88"/>
    <w:rsid w:val="005B5EBD"/>
    <w:rsid w:val="005B5EC1"/>
    <w:rsid w:val="005B6C94"/>
    <w:rsid w:val="005B7A25"/>
    <w:rsid w:val="005B7DB2"/>
    <w:rsid w:val="005C0035"/>
    <w:rsid w:val="005C132D"/>
    <w:rsid w:val="005C292B"/>
    <w:rsid w:val="005C2F25"/>
    <w:rsid w:val="005C34E8"/>
    <w:rsid w:val="005C369F"/>
    <w:rsid w:val="005C3D06"/>
    <w:rsid w:val="005C484F"/>
    <w:rsid w:val="005C486E"/>
    <w:rsid w:val="005C4B9E"/>
    <w:rsid w:val="005C4C07"/>
    <w:rsid w:val="005C5C86"/>
    <w:rsid w:val="005C6BA8"/>
    <w:rsid w:val="005C76BB"/>
    <w:rsid w:val="005D04E1"/>
    <w:rsid w:val="005D15DE"/>
    <w:rsid w:val="005D1687"/>
    <w:rsid w:val="005D17A9"/>
    <w:rsid w:val="005D188E"/>
    <w:rsid w:val="005D190A"/>
    <w:rsid w:val="005D1A7A"/>
    <w:rsid w:val="005D220F"/>
    <w:rsid w:val="005D3AB7"/>
    <w:rsid w:val="005D4300"/>
    <w:rsid w:val="005D4668"/>
    <w:rsid w:val="005D48EC"/>
    <w:rsid w:val="005D5F5C"/>
    <w:rsid w:val="005D6787"/>
    <w:rsid w:val="005D67D3"/>
    <w:rsid w:val="005D6DB2"/>
    <w:rsid w:val="005D77D5"/>
    <w:rsid w:val="005D7AEA"/>
    <w:rsid w:val="005D7DC6"/>
    <w:rsid w:val="005E062F"/>
    <w:rsid w:val="005E0B1E"/>
    <w:rsid w:val="005E0E96"/>
    <w:rsid w:val="005E1204"/>
    <w:rsid w:val="005E19FD"/>
    <w:rsid w:val="005E2169"/>
    <w:rsid w:val="005E21C4"/>
    <w:rsid w:val="005E22A0"/>
    <w:rsid w:val="005E2793"/>
    <w:rsid w:val="005E2A3B"/>
    <w:rsid w:val="005E2B03"/>
    <w:rsid w:val="005E2E30"/>
    <w:rsid w:val="005E3205"/>
    <w:rsid w:val="005E35CC"/>
    <w:rsid w:val="005E572F"/>
    <w:rsid w:val="005E6656"/>
    <w:rsid w:val="005E777D"/>
    <w:rsid w:val="005F0368"/>
    <w:rsid w:val="005F0371"/>
    <w:rsid w:val="005F0395"/>
    <w:rsid w:val="005F0674"/>
    <w:rsid w:val="005F16F0"/>
    <w:rsid w:val="005F1884"/>
    <w:rsid w:val="005F1C83"/>
    <w:rsid w:val="005F291B"/>
    <w:rsid w:val="005F2A85"/>
    <w:rsid w:val="005F2D01"/>
    <w:rsid w:val="005F2E81"/>
    <w:rsid w:val="005F2EA2"/>
    <w:rsid w:val="005F31FC"/>
    <w:rsid w:val="005F326D"/>
    <w:rsid w:val="005F3BAB"/>
    <w:rsid w:val="005F3CE9"/>
    <w:rsid w:val="005F45FA"/>
    <w:rsid w:val="005F4783"/>
    <w:rsid w:val="005F4C9A"/>
    <w:rsid w:val="005F5115"/>
    <w:rsid w:val="005F55D6"/>
    <w:rsid w:val="005F6147"/>
    <w:rsid w:val="006008EA"/>
    <w:rsid w:val="00600D0E"/>
    <w:rsid w:val="00601453"/>
    <w:rsid w:val="00601C5C"/>
    <w:rsid w:val="00602C65"/>
    <w:rsid w:val="006034E6"/>
    <w:rsid w:val="006035BE"/>
    <w:rsid w:val="00603D66"/>
    <w:rsid w:val="00604218"/>
    <w:rsid w:val="00604AE2"/>
    <w:rsid w:val="00604D18"/>
    <w:rsid w:val="00604D5F"/>
    <w:rsid w:val="00605B79"/>
    <w:rsid w:val="00606ACD"/>
    <w:rsid w:val="00606BD6"/>
    <w:rsid w:val="0061037E"/>
    <w:rsid w:val="0061100C"/>
    <w:rsid w:val="006121B6"/>
    <w:rsid w:val="00612E38"/>
    <w:rsid w:val="006139DF"/>
    <w:rsid w:val="00613AD5"/>
    <w:rsid w:val="00614428"/>
    <w:rsid w:val="0061449B"/>
    <w:rsid w:val="006144DB"/>
    <w:rsid w:val="00614AD6"/>
    <w:rsid w:val="0061566D"/>
    <w:rsid w:val="00615AB7"/>
    <w:rsid w:val="00615CA3"/>
    <w:rsid w:val="00615CD1"/>
    <w:rsid w:val="00615F55"/>
    <w:rsid w:val="006163DB"/>
    <w:rsid w:val="006166CC"/>
    <w:rsid w:val="0061740D"/>
    <w:rsid w:val="00617A72"/>
    <w:rsid w:val="00621D67"/>
    <w:rsid w:val="00621D9B"/>
    <w:rsid w:val="00621E36"/>
    <w:rsid w:val="00622B50"/>
    <w:rsid w:val="00622D9C"/>
    <w:rsid w:val="00622DB7"/>
    <w:rsid w:val="00623F78"/>
    <w:rsid w:val="00624397"/>
    <w:rsid w:val="0062476D"/>
    <w:rsid w:val="006250BF"/>
    <w:rsid w:val="006255D8"/>
    <w:rsid w:val="00625CAF"/>
    <w:rsid w:val="006279B1"/>
    <w:rsid w:val="006312CE"/>
    <w:rsid w:val="00632452"/>
    <w:rsid w:val="006325E7"/>
    <w:rsid w:val="00632607"/>
    <w:rsid w:val="00632A28"/>
    <w:rsid w:val="00632CA7"/>
    <w:rsid w:val="00634D0E"/>
    <w:rsid w:val="00635070"/>
    <w:rsid w:val="00635C3B"/>
    <w:rsid w:val="00635F41"/>
    <w:rsid w:val="00636794"/>
    <w:rsid w:val="006369E1"/>
    <w:rsid w:val="00636E13"/>
    <w:rsid w:val="00637496"/>
    <w:rsid w:val="00637A3A"/>
    <w:rsid w:val="00640E9D"/>
    <w:rsid w:val="0064161A"/>
    <w:rsid w:val="00642489"/>
    <w:rsid w:val="00642776"/>
    <w:rsid w:val="00642A5B"/>
    <w:rsid w:val="00642A82"/>
    <w:rsid w:val="00642B8F"/>
    <w:rsid w:val="00642E44"/>
    <w:rsid w:val="00643B11"/>
    <w:rsid w:val="00643E3A"/>
    <w:rsid w:val="00644065"/>
    <w:rsid w:val="0064411C"/>
    <w:rsid w:val="006441A1"/>
    <w:rsid w:val="006441F0"/>
    <w:rsid w:val="00644356"/>
    <w:rsid w:val="00645531"/>
    <w:rsid w:val="00645BC7"/>
    <w:rsid w:val="006466AA"/>
    <w:rsid w:val="00646AE3"/>
    <w:rsid w:val="00646C78"/>
    <w:rsid w:val="0064796B"/>
    <w:rsid w:val="00650947"/>
    <w:rsid w:val="00650CAB"/>
    <w:rsid w:val="00650D06"/>
    <w:rsid w:val="0065121A"/>
    <w:rsid w:val="00651841"/>
    <w:rsid w:val="00651C27"/>
    <w:rsid w:val="00652475"/>
    <w:rsid w:val="0065336B"/>
    <w:rsid w:val="00653E58"/>
    <w:rsid w:val="00655195"/>
    <w:rsid w:val="00655FE1"/>
    <w:rsid w:val="0065721F"/>
    <w:rsid w:val="00657E4A"/>
    <w:rsid w:val="006606DE"/>
    <w:rsid w:val="006608B8"/>
    <w:rsid w:val="00660F13"/>
    <w:rsid w:val="00661376"/>
    <w:rsid w:val="0066147C"/>
    <w:rsid w:val="006614A6"/>
    <w:rsid w:val="006616F7"/>
    <w:rsid w:val="00661E1E"/>
    <w:rsid w:val="00662F3D"/>
    <w:rsid w:val="00663186"/>
    <w:rsid w:val="006639CA"/>
    <w:rsid w:val="0066420A"/>
    <w:rsid w:val="0066508A"/>
    <w:rsid w:val="00665365"/>
    <w:rsid w:val="00665933"/>
    <w:rsid w:val="00665970"/>
    <w:rsid w:val="006669B7"/>
    <w:rsid w:val="0066754F"/>
    <w:rsid w:val="00667FEC"/>
    <w:rsid w:val="006704CE"/>
    <w:rsid w:val="0067096B"/>
    <w:rsid w:val="00670C75"/>
    <w:rsid w:val="0067204A"/>
    <w:rsid w:val="00672244"/>
    <w:rsid w:val="0067236A"/>
    <w:rsid w:val="0067239E"/>
    <w:rsid w:val="0067242F"/>
    <w:rsid w:val="00672D3C"/>
    <w:rsid w:val="0067465E"/>
    <w:rsid w:val="00674C29"/>
    <w:rsid w:val="00674ED1"/>
    <w:rsid w:val="00675214"/>
    <w:rsid w:val="0067525E"/>
    <w:rsid w:val="00676360"/>
    <w:rsid w:val="006765C4"/>
    <w:rsid w:val="00676E39"/>
    <w:rsid w:val="00677EEA"/>
    <w:rsid w:val="00680023"/>
    <w:rsid w:val="006806C8"/>
    <w:rsid w:val="006809BC"/>
    <w:rsid w:val="00680B19"/>
    <w:rsid w:val="006812A8"/>
    <w:rsid w:val="0068166B"/>
    <w:rsid w:val="006818A8"/>
    <w:rsid w:val="00681BD9"/>
    <w:rsid w:val="00681C28"/>
    <w:rsid w:val="00681C8C"/>
    <w:rsid w:val="00681D37"/>
    <w:rsid w:val="00681DEA"/>
    <w:rsid w:val="00681EE7"/>
    <w:rsid w:val="00682C8F"/>
    <w:rsid w:val="00682EEA"/>
    <w:rsid w:val="006837F5"/>
    <w:rsid w:val="00683A22"/>
    <w:rsid w:val="006841ED"/>
    <w:rsid w:val="00684586"/>
    <w:rsid w:val="006847CA"/>
    <w:rsid w:val="0068510F"/>
    <w:rsid w:val="0068541F"/>
    <w:rsid w:val="00685C83"/>
    <w:rsid w:val="00685CB1"/>
    <w:rsid w:val="006860B8"/>
    <w:rsid w:val="00686537"/>
    <w:rsid w:val="0068689B"/>
    <w:rsid w:val="00686B13"/>
    <w:rsid w:val="00687141"/>
    <w:rsid w:val="00690431"/>
    <w:rsid w:val="0069096E"/>
    <w:rsid w:val="00690AC7"/>
    <w:rsid w:val="00691188"/>
    <w:rsid w:val="006911D8"/>
    <w:rsid w:val="00691409"/>
    <w:rsid w:val="00691684"/>
    <w:rsid w:val="00691933"/>
    <w:rsid w:val="00691AAB"/>
    <w:rsid w:val="006925F7"/>
    <w:rsid w:val="00692E71"/>
    <w:rsid w:val="00694047"/>
    <w:rsid w:val="006940EA"/>
    <w:rsid w:val="0069473A"/>
    <w:rsid w:val="00694D81"/>
    <w:rsid w:val="0069509C"/>
    <w:rsid w:val="0069542E"/>
    <w:rsid w:val="0069552D"/>
    <w:rsid w:val="00695575"/>
    <w:rsid w:val="00695DA7"/>
    <w:rsid w:val="00695F10"/>
    <w:rsid w:val="00695F8C"/>
    <w:rsid w:val="00696280"/>
    <w:rsid w:val="00696907"/>
    <w:rsid w:val="006971C0"/>
    <w:rsid w:val="00697478"/>
    <w:rsid w:val="006A0C1F"/>
    <w:rsid w:val="006A1132"/>
    <w:rsid w:val="006A173D"/>
    <w:rsid w:val="006A1856"/>
    <w:rsid w:val="006A2AFE"/>
    <w:rsid w:val="006A3560"/>
    <w:rsid w:val="006A37CF"/>
    <w:rsid w:val="006A3A7B"/>
    <w:rsid w:val="006A43A5"/>
    <w:rsid w:val="006A4A80"/>
    <w:rsid w:val="006A4CD8"/>
    <w:rsid w:val="006A5129"/>
    <w:rsid w:val="006A53C2"/>
    <w:rsid w:val="006A5716"/>
    <w:rsid w:val="006A65E8"/>
    <w:rsid w:val="006A6BFF"/>
    <w:rsid w:val="006A72CF"/>
    <w:rsid w:val="006A739E"/>
    <w:rsid w:val="006A7BEC"/>
    <w:rsid w:val="006B1335"/>
    <w:rsid w:val="006B1387"/>
    <w:rsid w:val="006B1D9E"/>
    <w:rsid w:val="006B2EB1"/>
    <w:rsid w:val="006B30C9"/>
    <w:rsid w:val="006B39AF"/>
    <w:rsid w:val="006B3B10"/>
    <w:rsid w:val="006B4568"/>
    <w:rsid w:val="006B48E4"/>
    <w:rsid w:val="006B4F7D"/>
    <w:rsid w:val="006B5344"/>
    <w:rsid w:val="006B54A0"/>
    <w:rsid w:val="006B634E"/>
    <w:rsid w:val="006B6542"/>
    <w:rsid w:val="006B6892"/>
    <w:rsid w:val="006B73F7"/>
    <w:rsid w:val="006B7C0D"/>
    <w:rsid w:val="006C094C"/>
    <w:rsid w:val="006C1377"/>
    <w:rsid w:val="006C13FC"/>
    <w:rsid w:val="006C1BC2"/>
    <w:rsid w:val="006C37DD"/>
    <w:rsid w:val="006C3909"/>
    <w:rsid w:val="006C3A7B"/>
    <w:rsid w:val="006C3E39"/>
    <w:rsid w:val="006C475E"/>
    <w:rsid w:val="006C4A67"/>
    <w:rsid w:val="006C637C"/>
    <w:rsid w:val="006C63EE"/>
    <w:rsid w:val="006C6486"/>
    <w:rsid w:val="006C65B2"/>
    <w:rsid w:val="006C65D0"/>
    <w:rsid w:val="006C7312"/>
    <w:rsid w:val="006C736D"/>
    <w:rsid w:val="006C7917"/>
    <w:rsid w:val="006C7AF6"/>
    <w:rsid w:val="006D0681"/>
    <w:rsid w:val="006D07A1"/>
    <w:rsid w:val="006D07C5"/>
    <w:rsid w:val="006D088B"/>
    <w:rsid w:val="006D130E"/>
    <w:rsid w:val="006D155A"/>
    <w:rsid w:val="006D176D"/>
    <w:rsid w:val="006D2AE6"/>
    <w:rsid w:val="006D3089"/>
    <w:rsid w:val="006D3266"/>
    <w:rsid w:val="006D381E"/>
    <w:rsid w:val="006D42F2"/>
    <w:rsid w:val="006D5216"/>
    <w:rsid w:val="006D6780"/>
    <w:rsid w:val="006D6EA0"/>
    <w:rsid w:val="006D768D"/>
    <w:rsid w:val="006D7D02"/>
    <w:rsid w:val="006E0EE2"/>
    <w:rsid w:val="006E106F"/>
    <w:rsid w:val="006E183C"/>
    <w:rsid w:val="006E1A8F"/>
    <w:rsid w:val="006E2831"/>
    <w:rsid w:val="006E30E7"/>
    <w:rsid w:val="006E316C"/>
    <w:rsid w:val="006E3CBC"/>
    <w:rsid w:val="006E409E"/>
    <w:rsid w:val="006E421F"/>
    <w:rsid w:val="006E4D85"/>
    <w:rsid w:val="006E5131"/>
    <w:rsid w:val="006E664E"/>
    <w:rsid w:val="006E6DB7"/>
    <w:rsid w:val="006E70D3"/>
    <w:rsid w:val="006E73DF"/>
    <w:rsid w:val="006E7854"/>
    <w:rsid w:val="006E79B7"/>
    <w:rsid w:val="006E7AAA"/>
    <w:rsid w:val="006E7C18"/>
    <w:rsid w:val="006F000F"/>
    <w:rsid w:val="006F0D5C"/>
    <w:rsid w:val="006F14F7"/>
    <w:rsid w:val="006F1953"/>
    <w:rsid w:val="006F1ADF"/>
    <w:rsid w:val="006F2E1E"/>
    <w:rsid w:val="006F3867"/>
    <w:rsid w:val="006F3E45"/>
    <w:rsid w:val="006F514E"/>
    <w:rsid w:val="006F58F7"/>
    <w:rsid w:val="006F62C8"/>
    <w:rsid w:val="006F642E"/>
    <w:rsid w:val="006F6BBE"/>
    <w:rsid w:val="006F722C"/>
    <w:rsid w:val="006F7817"/>
    <w:rsid w:val="006F7847"/>
    <w:rsid w:val="006F7FF9"/>
    <w:rsid w:val="00700665"/>
    <w:rsid w:val="00700E6A"/>
    <w:rsid w:val="00700F02"/>
    <w:rsid w:val="00701805"/>
    <w:rsid w:val="007021E1"/>
    <w:rsid w:val="007029F5"/>
    <w:rsid w:val="00702F3D"/>
    <w:rsid w:val="007031C3"/>
    <w:rsid w:val="0070321F"/>
    <w:rsid w:val="00704306"/>
    <w:rsid w:val="00704363"/>
    <w:rsid w:val="0070472F"/>
    <w:rsid w:val="0070481E"/>
    <w:rsid w:val="00704B28"/>
    <w:rsid w:val="00704B33"/>
    <w:rsid w:val="00704F85"/>
    <w:rsid w:val="0070580B"/>
    <w:rsid w:val="007058EB"/>
    <w:rsid w:val="007059B3"/>
    <w:rsid w:val="007068B2"/>
    <w:rsid w:val="007069FE"/>
    <w:rsid w:val="00707828"/>
    <w:rsid w:val="00707927"/>
    <w:rsid w:val="00711293"/>
    <w:rsid w:val="00711656"/>
    <w:rsid w:val="00711BF1"/>
    <w:rsid w:val="00712AAA"/>
    <w:rsid w:val="00712CA7"/>
    <w:rsid w:val="00713C12"/>
    <w:rsid w:val="00713CF9"/>
    <w:rsid w:val="00713D8C"/>
    <w:rsid w:val="00713DA1"/>
    <w:rsid w:val="007148D3"/>
    <w:rsid w:val="007152B6"/>
    <w:rsid w:val="00715D42"/>
    <w:rsid w:val="0071720E"/>
    <w:rsid w:val="00717A3A"/>
    <w:rsid w:val="00717BF0"/>
    <w:rsid w:val="00717C35"/>
    <w:rsid w:val="007200BE"/>
    <w:rsid w:val="0072066E"/>
    <w:rsid w:val="00720ACA"/>
    <w:rsid w:val="00720CC9"/>
    <w:rsid w:val="00720D50"/>
    <w:rsid w:val="00721444"/>
    <w:rsid w:val="00721996"/>
    <w:rsid w:val="007221A6"/>
    <w:rsid w:val="0072288D"/>
    <w:rsid w:val="00722A42"/>
    <w:rsid w:val="00723164"/>
    <w:rsid w:val="00723182"/>
    <w:rsid w:val="0072366C"/>
    <w:rsid w:val="007236B2"/>
    <w:rsid w:val="007236E2"/>
    <w:rsid w:val="00723752"/>
    <w:rsid w:val="00723A34"/>
    <w:rsid w:val="0072459C"/>
    <w:rsid w:val="00724D83"/>
    <w:rsid w:val="00724DCB"/>
    <w:rsid w:val="00725B25"/>
    <w:rsid w:val="00726850"/>
    <w:rsid w:val="00726ECC"/>
    <w:rsid w:val="00727487"/>
    <w:rsid w:val="007276D8"/>
    <w:rsid w:val="00727933"/>
    <w:rsid w:val="00727AC9"/>
    <w:rsid w:val="00727FCC"/>
    <w:rsid w:val="007301EB"/>
    <w:rsid w:val="007303D0"/>
    <w:rsid w:val="00730AC2"/>
    <w:rsid w:val="0073105E"/>
    <w:rsid w:val="007310C6"/>
    <w:rsid w:val="007318AC"/>
    <w:rsid w:val="00732615"/>
    <w:rsid w:val="007328E0"/>
    <w:rsid w:val="00732B11"/>
    <w:rsid w:val="0073309D"/>
    <w:rsid w:val="00733520"/>
    <w:rsid w:val="00733C98"/>
    <w:rsid w:val="007344BB"/>
    <w:rsid w:val="00734699"/>
    <w:rsid w:val="00734C85"/>
    <w:rsid w:val="00734FBB"/>
    <w:rsid w:val="0073566B"/>
    <w:rsid w:val="007364A3"/>
    <w:rsid w:val="00736621"/>
    <w:rsid w:val="00737EBB"/>
    <w:rsid w:val="007402B8"/>
    <w:rsid w:val="00740C3F"/>
    <w:rsid w:val="00740DB9"/>
    <w:rsid w:val="0074119F"/>
    <w:rsid w:val="007415B2"/>
    <w:rsid w:val="00741D0B"/>
    <w:rsid w:val="0074368F"/>
    <w:rsid w:val="0074369E"/>
    <w:rsid w:val="00744755"/>
    <w:rsid w:val="00744F70"/>
    <w:rsid w:val="007451AA"/>
    <w:rsid w:val="007453C7"/>
    <w:rsid w:val="00745482"/>
    <w:rsid w:val="00745493"/>
    <w:rsid w:val="00746214"/>
    <w:rsid w:val="00747284"/>
    <w:rsid w:val="00747C9C"/>
    <w:rsid w:val="00747EDA"/>
    <w:rsid w:val="00750029"/>
    <w:rsid w:val="00750B56"/>
    <w:rsid w:val="00751576"/>
    <w:rsid w:val="007522AD"/>
    <w:rsid w:val="007531A1"/>
    <w:rsid w:val="00753A3E"/>
    <w:rsid w:val="00753CDB"/>
    <w:rsid w:val="007544A0"/>
    <w:rsid w:val="007553EB"/>
    <w:rsid w:val="007559FF"/>
    <w:rsid w:val="00756162"/>
    <w:rsid w:val="00756335"/>
    <w:rsid w:val="007563A3"/>
    <w:rsid w:val="00756BC1"/>
    <w:rsid w:val="00757736"/>
    <w:rsid w:val="00757ECC"/>
    <w:rsid w:val="0076006B"/>
    <w:rsid w:val="007609CD"/>
    <w:rsid w:val="00761B42"/>
    <w:rsid w:val="00762261"/>
    <w:rsid w:val="007623A9"/>
    <w:rsid w:val="00762BD7"/>
    <w:rsid w:val="00762E2E"/>
    <w:rsid w:val="00763371"/>
    <w:rsid w:val="00764155"/>
    <w:rsid w:val="00765038"/>
    <w:rsid w:val="00765148"/>
    <w:rsid w:val="00766012"/>
    <w:rsid w:val="0076628F"/>
    <w:rsid w:val="00766B05"/>
    <w:rsid w:val="00767513"/>
    <w:rsid w:val="00767CC1"/>
    <w:rsid w:val="007701AA"/>
    <w:rsid w:val="007713AD"/>
    <w:rsid w:val="007714B2"/>
    <w:rsid w:val="00771E4D"/>
    <w:rsid w:val="00772A7B"/>
    <w:rsid w:val="00773359"/>
    <w:rsid w:val="00773FF7"/>
    <w:rsid w:val="007741D6"/>
    <w:rsid w:val="00774CFE"/>
    <w:rsid w:val="00774FA8"/>
    <w:rsid w:val="007751B6"/>
    <w:rsid w:val="00776010"/>
    <w:rsid w:val="00776F4F"/>
    <w:rsid w:val="00777A16"/>
    <w:rsid w:val="00777E8E"/>
    <w:rsid w:val="00780846"/>
    <w:rsid w:val="00780A61"/>
    <w:rsid w:val="00780DA0"/>
    <w:rsid w:val="00781357"/>
    <w:rsid w:val="007818BB"/>
    <w:rsid w:val="00781A57"/>
    <w:rsid w:val="00781C59"/>
    <w:rsid w:val="007834B4"/>
    <w:rsid w:val="00783E16"/>
    <w:rsid w:val="0078418B"/>
    <w:rsid w:val="007842BB"/>
    <w:rsid w:val="007849A5"/>
    <w:rsid w:val="00784A5C"/>
    <w:rsid w:val="00785341"/>
    <w:rsid w:val="007854BF"/>
    <w:rsid w:val="00785AA5"/>
    <w:rsid w:val="00785B02"/>
    <w:rsid w:val="00786770"/>
    <w:rsid w:val="00786A5E"/>
    <w:rsid w:val="0078770A"/>
    <w:rsid w:val="007904EC"/>
    <w:rsid w:val="00790AF4"/>
    <w:rsid w:val="007919BF"/>
    <w:rsid w:val="00791C99"/>
    <w:rsid w:val="00791E99"/>
    <w:rsid w:val="00791EEC"/>
    <w:rsid w:val="0079220F"/>
    <w:rsid w:val="00792A8E"/>
    <w:rsid w:val="00792C8F"/>
    <w:rsid w:val="00792DFA"/>
    <w:rsid w:val="00792EB9"/>
    <w:rsid w:val="0079301C"/>
    <w:rsid w:val="007938C1"/>
    <w:rsid w:val="00793BBE"/>
    <w:rsid w:val="00794598"/>
    <w:rsid w:val="00794B17"/>
    <w:rsid w:val="00794FA1"/>
    <w:rsid w:val="00796719"/>
    <w:rsid w:val="0079744B"/>
    <w:rsid w:val="00797DA2"/>
    <w:rsid w:val="007A0A43"/>
    <w:rsid w:val="007A159D"/>
    <w:rsid w:val="007A1C2B"/>
    <w:rsid w:val="007A2037"/>
    <w:rsid w:val="007A29AB"/>
    <w:rsid w:val="007A327D"/>
    <w:rsid w:val="007A38AE"/>
    <w:rsid w:val="007A3A20"/>
    <w:rsid w:val="007A3FDA"/>
    <w:rsid w:val="007A4C96"/>
    <w:rsid w:val="007A5007"/>
    <w:rsid w:val="007A5450"/>
    <w:rsid w:val="007A6BD4"/>
    <w:rsid w:val="007A6FC9"/>
    <w:rsid w:val="007A746E"/>
    <w:rsid w:val="007A7483"/>
    <w:rsid w:val="007B008B"/>
    <w:rsid w:val="007B029C"/>
    <w:rsid w:val="007B0340"/>
    <w:rsid w:val="007B09A4"/>
    <w:rsid w:val="007B09E1"/>
    <w:rsid w:val="007B11B7"/>
    <w:rsid w:val="007B18E6"/>
    <w:rsid w:val="007B1DC1"/>
    <w:rsid w:val="007B229E"/>
    <w:rsid w:val="007B2E41"/>
    <w:rsid w:val="007B2E61"/>
    <w:rsid w:val="007B52F4"/>
    <w:rsid w:val="007B534B"/>
    <w:rsid w:val="007B646E"/>
    <w:rsid w:val="007B68F0"/>
    <w:rsid w:val="007B7255"/>
    <w:rsid w:val="007B7C76"/>
    <w:rsid w:val="007C0385"/>
    <w:rsid w:val="007C0759"/>
    <w:rsid w:val="007C10F7"/>
    <w:rsid w:val="007C1579"/>
    <w:rsid w:val="007C17C4"/>
    <w:rsid w:val="007C1807"/>
    <w:rsid w:val="007C1C9D"/>
    <w:rsid w:val="007C2B86"/>
    <w:rsid w:val="007C3055"/>
    <w:rsid w:val="007C3085"/>
    <w:rsid w:val="007C4446"/>
    <w:rsid w:val="007C4856"/>
    <w:rsid w:val="007C49C4"/>
    <w:rsid w:val="007C51D6"/>
    <w:rsid w:val="007C526F"/>
    <w:rsid w:val="007C52CA"/>
    <w:rsid w:val="007C5432"/>
    <w:rsid w:val="007C61BE"/>
    <w:rsid w:val="007C6468"/>
    <w:rsid w:val="007C6594"/>
    <w:rsid w:val="007C7450"/>
    <w:rsid w:val="007C7519"/>
    <w:rsid w:val="007C77B2"/>
    <w:rsid w:val="007C7C9E"/>
    <w:rsid w:val="007C7D82"/>
    <w:rsid w:val="007D0283"/>
    <w:rsid w:val="007D0441"/>
    <w:rsid w:val="007D0727"/>
    <w:rsid w:val="007D0A0D"/>
    <w:rsid w:val="007D0AC4"/>
    <w:rsid w:val="007D10F1"/>
    <w:rsid w:val="007D1736"/>
    <w:rsid w:val="007D188D"/>
    <w:rsid w:val="007D199C"/>
    <w:rsid w:val="007D27B1"/>
    <w:rsid w:val="007D27FB"/>
    <w:rsid w:val="007D2B45"/>
    <w:rsid w:val="007D2CC4"/>
    <w:rsid w:val="007D3089"/>
    <w:rsid w:val="007D3B25"/>
    <w:rsid w:val="007D3B81"/>
    <w:rsid w:val="007D45B2"/>
    <w:rsid w:val="007D45FD"/>
    <w:rsid w:val="007D4E87"/>
    <w:rsid w:val="007D520D"/>
    <w:rsid w:val="007D5986"/>
    <w:rsid w:val="007D5A0D"/>
    <w:rsid w:val="007D6310"/>
    <w:rsid w:val="007D78E6"/>
    <w:rsid w:val="007D7DA2"/>
    <w:rsid w:val="007D7DE2"/>
    <w:rsid w:val="007E03F6"/>
    <w:rsid w:val="007E05E7"/>
    <w:rsid w:val="007E23DD"/>
    <w:rsid w:val="007E2A17"/>
    <w:rsid w:val="007E32FA"/>
    <w:rsid w:val="007E3450"/>
    <w:rsid w:val="007E3B1D"/>
    <w:rsid w:val="007E4D41"/>
    <w:rsid w:val="007E5133"/>
    <w:rsid w:val="007E586C"/>
    <w:rsid w:val="007E671E"/>
    <w:rsid w:val="007E76A8"/>
    <w:rsid w:val="007E7DD3"/>
    <w:rsid w:val="007F1727"/>
    <w:rsid w:val="007F186A"/>
    <w:rsid w:val="007F1D63"/>
    <w:rsid w:val="007F2FB8"/>
    <w:rsid w:val="007F34EE"/>
    <w:rsid w:val="007F4001"/>
    <w:rsid w:val="007F4B7A"/>
    <w:rsid w:val="007F534C"/>
    <w:rsid w:val="007F5615"/>
    <w:rsid w:val="007F6F7C"/>
    <w:rsid w:val="007F78DF"/>
    <w:rsid w:val="008008BD"/>
    <w:rsid w:val="00800AEB"/>
    <w:rsid w:val="00800FCB"/>
    <w:rsid w:val="008019BD"/>
    <w:rsid w:val="00801E38"/>
    <w:rsid w:val="008025E2"/>
    <w:rsid w:val="00803E0B"/>
    <w:rsid w:val="0080440E"/>
    <w:rsid w:val="00804960"/>
    <w:rsid w:val="00804DA4"/>
    <w:rsid w:val="00805143"/>
    <w:rsid w:val="008056E2"/>
    <w:rsid w:val="00805A65"/>
    <w:rsid w:val="00805A7F"/>
    <w:rsid w:val="00805B07"/>
    <w:rsid w:val="008066DB"/>
    <w:rsid w:val="00806DDF"/>
    <w:rsid w:val="00807AA4"/>
    <w:rsid w:val="00807C0B"/>
    <w:rsid w:val="0081188B"/>
    <w:rsid w:val="008130F0"/>
    <w:rsid w:val="00813694"/>
    <w:rsid w:val="00813EBA"/>
    <w:rsid w:val="00814024"/>
    <w:rsid w:val="00814F1C"/>
    <w:rsid w:val="00815621"/>
    <w:rsid w:val="0081589E"/>
    <w:rsid w:val="00816F97"/>
    <w:rsid w:val="008202B3"/>
    <w:rsid w:val="008217FA"/>
    <w:rsid w:val="00822EB1"/>
    <w:rsid w:val="00824FAE"/>
    <w:rsid w:val="00825094"/>
    <w:rsid w:val="0082619A"/>
    <w:rsid w:val="0082711E"/>
    <w:rsid w:val="00827287"/>
    <w:rsid w:val="00827290"/>
    <w:rsid w:val="00830170"/>
    <w:rsid w:val="008303AE"/>
    <w:rsid w:val="00830409"/>
    <w:rsid w:val="0083050F"/>
    <w:rsid w:val="00830C0B"/>
    <w:rsid w:val="00830E0B"/>
    <w:rsid w:val="00831D2D"/>
    <w:rsid w:val="008336A4"/>
    <w:rsid w:val="0083388F"/>
    <w:rsid w:val="00833DBB"/>
    <w:rsid w:val="008357E0"/>
    <w:rsid w:val="00835964"/>
    <w:rsid w:val="00835ACE"/>
    <w:rsid w:val="0083668C"/>
    <w:rsid w:val="008366FF"/>
    <w:rsid w:val="0083679A"/>
    <w:rsid w:val="008367A3"/>
    <w:rsid w:val="00837909"/>
    <w:rsid w:val="00837BC2"/>
    <w:rsid w:val="00837BF9"/>
    <w:rsid w:val="00840318"/>
    <w:rsid w:val="0084044F"/>
    <w:rsid w:val="008405AF"/>
    <w:rsid w:val="00840A21"/>
    <w:rsid w:val="0084113E"/>
    <w:rsid w:val="008418A3"/>
    <w:rsid w:val="00841AB7"/>
    <w:rsid w:val="00841F52"/>
    <w:rsid w:val="00842467"/>
    <w:rsid w:val="008428AE"/>
    <w:rsid w:val="00842D52"/>
    <w:rsid w:val="00842DB6"/>
    <w:rsid w:val="00843594"/>
    <w:rsid w:val="0084373A"/>
    <w:rsid w:val="0084399D"/>
    <w:rsid w:val="00844277"/>
    <w:rsid w:val="00844ED7"/>
    <w:rsid w:val="00845017"/>
    <w:rsid w:val="00845308"/>
    <w:rsid w:val="00846B18"/>
    <w:rsid w:val="00846F6B"/>
    <w:rsid w:val="008476A0"/>
    <w:rsid w:val="00847773"/>
    <w:rsid w:val="00850305"/>
    <w:rsid w:val="0085061B"/>
    <w:rsid w:val="00850823"/>
    <w:rsid w:val="008508FE"/>
    <w:rsid w:val="00850B3C"/>
    <w:rsid w:val="00850DE2"/>
    <w:rsid w:val="008514B0"/>
    <w:rsid w:val="00851AF5"/>
    <w:rsid w:val="00851BF1"/>
    <w:rsid w:val="00852BAF"/>
    <w:rsid w:val="00853375"/>
    <w:rsid w:val="00853571"/>
    <w:rsid w:val="00854C51"/>
    <w:rsid w:val="008550B9"/>
    <w:rsid w:val="008555FF"/>
    <w:rsid w:val="008558EF"/>
    <w:rsid w:val="00855924"/>
    <w:rsid w:val="00855DAE"/>
    <w:rsid w:val="0085622F"/>
    <w:rsid w:val="008569A5"/>
    <w:rsid w:val="0085766C"/>
    <w:rsid w:val="00857E6D"/>
    <w:rsid w:val="008602AB"/>
    <w:rsid w:val="008604DE"/>
    <w:rsid w:val="008605BF"/>
    <w:rsid w:val="008609AA"/>
    <w:rsid w:val="00860D71"/>
    <w:rsid w:val="008617B7"/>
    <w:rsid w:val="00861946"/>
    <w:rsid w:val="00861F67"/>
    <w:rsid w:val="00862A8B"/>
    <w:rsid w:val="008630FD"/>
    <w:rsid w:val="0086342F"/>
    <w:rsid w:val="0086365B"/>
    <w:rsid w:val="00863D51"/>
    <w:rsid w:val="00864758"/>
    <w:rsid w:val="0086477D"/>
    <w:rsid w:val="00865AD7"/>
    <w:rsid w:val="00865CA2"/>
    <w:rsid w:val="008669C5"/>
    <w:rsid w:val="00866F32"/>
    <w:rsid w:val="00867B2E"/>
    <w:rsid w:val="00870356"/>
    <w:rsid w:val="00870C1F"/>
    <w:rsid w:val="0087151F"/>
    <w:rsid w:val="00871F7E"/>
    <w:rsid w:val="0087282E"/>
    <w:rsid w:val="008729C3"/>
    <w:rsid w:val="00872DB8"/>
    <w:rsid w:val="00873CB9"/>
    <w:rsid w:val="008753E4"/>
    <w:rsid w:val="00875458"/>
    <w:rsid w:val="0087672F"/>
    <w:rsid w:val="00876A1C"/>
    <w:rsid w:val="00876C39"/>
    <w:rsid w:val="00876DC4"/>
    <w:rsid w:val="00877007"/>
    <w:rsid w:val="0087756C"/>
    <w:rsid w:val="008778FB"/>
    <w:rsid w:val="00877AC4"/>
    <w:rsid w:val="00880123"/>
    <w:rsid w:val="00880248"/>
    <w:rsid w:val="008804AB"/>
    <w:rsid w:val="00880AA7"/>
    <w:rsid w:val="00880DCB"/>
    <w:rsid w:val="00881B13"/>
    <w:rsid w:val="00883C98"/>
    <w:rsid w:val="008845C6"/>
    <w:rsid w:val="00884C5C"/>
    <w:rsid w:val="008862E8"/>
    <w:rsid w:val="00886AF0"/>
    <w:rsid w:val="00886F3C"/>
    <w:rsid w:val="00887102"/>
    <w:rsid w:val="008904AD"/>
    <w:rsid w:val="0089096D"/>
    <w:rsid w:val="00890F9B"/>
    <w:rsid w:val="008920D3"/>
    <w:rsid w:val="008922DA"/>
    <w:rsid w:val="0089318B"/>
    <w:rsid w:val="00893505"/>
    <w:rsid w:val="00893982"/>
    <w:rsid w:val="008946C2"/>
    <w:rsid w:val="008946EE"/>
    <w:rsid w:val="008953CA"/>
    <w:rsid w:val="00895D54"/>
    <w:rsid w:val="00895D7C"/>
    <w:rsid w:val="00895DF8"/>
    <w:rsid w:val="008960E0"/>
    <w:rsid w:val="00896934"/>
    <w:rsid w:val="00896BC4"/>
    <w:rsid w:val="00896FF8"/>
    <w:rsid w:val="008A0120"/>
    <w:rsid w:val="008A0C02"/>
    <w:rsid w:val="008A126E"/>
    <w:rsid w:val="008A1612"/>
    <w:rsid w:val="008A1B0C"/>
    <w:rsid w:val="008A359C"/>
    <w:rsid w:val="008A3FE7"/>
    <w:rsid w:val="008A43A9"/>
    <w:rsid w:val="008A5B21"/>
    <w:rsid w:val="008A692F"/>
    <w:rsid w:val="008A6D77"/>
    <w:rsid w:val="008A71BF"/>
    <w:rsid w:val="008B0183"/>
    <w:rsid w:val="008B1A8C"/>
    <w:rsid w:val="008B1F7D"/>
    <w:rsid w:val="008B3C43"/>
    <w:rsid w:val="008B3CAD"/>
    <w:rsid w:val="008B3CE9"/>
    <w:rsid w:val="008B568A"/>
    <w:rsid w:val="008B574F"/>
    <w:rsid w:val="008B5A82"/>
    <w:rsid w:val="008B5B66"/>
    <w:rsid w:val="008B6329"/>
    <w:rsid w:val="008B6528"/>
    <w:rsid w:val="008B667E"/>
    <w:rsid w:val="008B6CC1"/>
    <w:rsid w:val="008B786E"/>
    <w:rsid w:val="008C055A"/>
    <w:rsid w:val="008C2483"/>
    <w:rsid w:val="008C3D61"/>
    <w:rsid w:val="008C499A"/>
    <w:rsid w:val="008C4CCC"/>
    <w:rsid w:val="008C5882"/>
    <w:rsid w:val="008C5B14"/>
    <w:rsid w:val="008C5D48"/>
    <w:rsid w:val="008C6F44"/>
    <w:rsid w:val="008C7194"/>
    <w:rsid w:val="008D0048"/>
    <w:rsid w:val="008D03F6"/>
    <w:rsid w:val="008D0AE3"/>
    <w:rsid w:val="008D0E2F"/>
    <w:rsid w:val="008D0ECD"/>
    <w:rsid w:val="008D2207"/>
    <w:rsid w:val="008D2B08"/>
    <w:rsid w:val="008D377E"/>
    <w:rsid w:val="008D4B84"/>
    <w:rsid w:val="008D5586"/>
    <w:rsid w:val="008D6A36"/>
    <w:rsid w:val="008D6E68"/>
    <w:rsid w:val="008D7446"/>
    <w:rsid w:val="008D74CD"/>
    <w:rsid w:val="008D7A9E"/>
    <w:rsid w:val="008D7AB3"/>
    <w:rsid w:val="008D7B2D"/>
    <w:rsid w:val="008E0555"/>
    <w:rsid w:val="008E0A21"/>
    <w:rsid w:val="008E0AB3"/>
    <w:rsid w:val="008E17AD"/>
    <w:rsid w:val="008E28E7"/>
    <w:rsid w:val="008E2A60"/>
    <w:rsid w:val="008E33F7"/>
    <w:rsid w:val="008E3789"/>
    <w:rsid w:val="008E3BA4"/>
    <w:rsid w:val="008E3E20"/>
    <w:rsid w:val="008E3EAC"/>
    <w:rsid w:val="008E3F94"/>
    <w:rsid w:val="008E4140"/>
    <w:rsid w:val="008E4B3B"/>
    <w:rsid w:val="008E513E"/>
    <w:rsid w:val="008E5F0B"/>
    <w:rsid w:val="008E5F99"/>
    <w:rsid w:val="008E6D72"/>
    <w:rsid w:val="008E6EF2"/>
    <w:rsid w:val="008F0B0C"/>
    <w:rsid w:val="008F0C1C"/>
    <w:rsid w:val="008F1017"/>
    <w:rsid w:val="008F10D1"/>
    <w:rsid w:val="008F194F"/>
    <w:rsid w:val="008F2123"/>
    <w:rsid w:val="008F2ADD"/>
    <w:rsid w:val="008F2C37"/>
    <w:rsid w:val="008F34C2"/>
    <w:rsid w:val="008F37E9"/>
    <w:rsid w:val="008F39AA"/>
    <w:rsid w:val="008F3BF4"/>
    <w:rsid w:val="008F3EA0"/>
    <w:rsid w:val="008F40A4"/>
    <w:rsid w:val="008F436D"/>
    <w:rsid w:val="008F5820"/>
    <w:rsid w:val="008F59FC"/>
    <w:rsid w:val="008F5B25"/>
    <w:rsid w:val="008F5D20"/>
    <w:rsid w:val="008F6467"/>
    <w:rsid w:val="008F6988"/>
    <w:rsid w:val="008F6C69"/>
    <w:rsid w:val="008F6CCE"/>
    <w:rsid w:val="008F6D3E"/>
    <w:rsid w:val="008F6E1F"/>
    <w:rsid w:val="008F7B0E"/>
    <w:rsid w:val="008F7E91"/>
    <w:rsid w:val="009016BA"/>
    <w:rsid w:val="009020C1"/>
    <w:rsid w:val="009030D3"/>
    <w:rsid w:val="0090376A"/>
    <w:rsid w:val="009038DE"/>
    <w:rsid w:val="00903BED"/>
    <w:rsid w:val="00903FEE"/>
    <w:rsid w:val="009041ED"/>
    <w:rsid w:val="0090450F"/>
    <w:rsid w:val="00904C23"/>
    <w:rsid w:val="009053FF"/>
    <w:rsid w:val="00905A0A"/>
    <w:rsid w:val="00906037"/>
    <w:rsid w:val="0091022B"/>
    <w:rsid w:val="0091153E"/>
    <w:rsid w:val="0091154C"/>
    <w:rsid w:val="00911AEB"/>
    <w:rsid w:val="00911C48"/>
    <w:rsid w:val="0091348F"/>
    <w:rsid w:val="00913C17"/>
    <w:rsid w:val="009142FD"/>
    <w:rsid w:val="00914462"/>
    <w:rsid w:val="00915434"/>
    <w:rsid w:val="00915C1E"/>
    <w:rsid w:val="00915E14"/>
    <w:rsid w:val="009163FD"/>
    <w:rsid w:val="00917718"/>
    <w:rsid w:val="00917724"/>
    <w:rsid w:val="00917B59"/>
    <w:rsid w:val="00917CC9"/>
    <w:rsid w:val="00921783"/>
    <w:rsid w:val="0092240A"/>
    <w:rsid w:val="0092306B"/>
    <w:rsid w:val="00924C5B"/>
    <w:rsid w:val="00925393"/>
    <w:rsid w:val="009253D4"/>
    <w:rsid w:val="009262EE"/>
    <w:rsid w:val="009264BB"/>
    <w:rsid w:val="00926CB5"/>
    <w:rsid w:val="009272A1"/>
    <w:rsid w:val="009276B9"/>
    <w:rsid w:val="009300DA"/>
    <w:rsid w:val="00930C11"/>
    <w:rsid w:val="00931179"/>
    <w:rsid w:val="00931C83"/>
    <w:rsid w:val="00931CC8"/>
    <w:rsid w:val="00932092"/>
    <w:rsid w:val="00932BE7"/>
    <w:rsid w:val="00933086"/>
    <w:rsid w:val="0093420E"/>
    <w:rsid w:val="00934B39"/>
    <w:rsid w:val="00934CD7"/>
    <w:rsid w:val="00935678"/>
    <w:rsid w:val="00935E0D"/>
    <w:rsid w:val="0093694E"/>
    <w:rsid w:val="009369FE"/>
    <w:rsid w:val="00936E0A"/>
    <w:rsid w:val="00936E38"/>
    <w:rsid w:val="00937387"/>
    <w:rsid w:val="009375A9"/>
    <w:rsid w:val="00937F4E"/>
    <w:rsid w:val="009404A3"/>
    <w:rsid w:val="0094074F"/>
    <w:rsid w:val="00940FB6"/>
    <w:rsid w:val="00941F86"/>
    <w:rsid w:val="009425C1"/>
    <w:rsid w:val="00943096"/>
    <w:rsid w:val="009430D7"/>
    <w:rsid w:val="0094381C"/>
    <w:rsid w:val="00943CEF"/>
    <w:rsid w:val="00944CF8"/>
    <w:rsid w:val="00944FE0"/>
    <w:rsid w:val="0094593A"/>
    <w:rsid w:val="0094595D"/>
    <w:rsid w:val="00947288"/>
    <w:rsid w:val="00947639"/>
    <w:rsid w:val="00947C61"/>
    <w:rsid w:val="00947D58"/>
    <w:rsid w:val="00947EDF"/>
    <w:rsid w:val="00950927"/>
    <w:rsid w:val="00950BA3"/>
    <w:rsid w:val="009518F9"/>
    <w:rsid w:val="009521F8"/>
    <w:rsid w:val="00952652"/>
    <w:rsid w:val="0095323A"/>
    <w:rsid w:val="009536A3"/>
    <w:rsid w:val="009549AA"/>
    <w:rsid w:val="00954D2A"/>
    <w:rsid w:val="00955FE0"/>
    <w:rsid w:val="00956614"/>
    <w:rsid w:val="009575BA"/>
    <w:rsid w:val="009577E6"/>
    <w:rsid w:val="009600BF"/>
    <w:rsid w:val="00960659"/>
    <w:rsid w:val="00960B69"/>
    <w:rsid w:val="009614A1"/>
    <w:rsid w:val="00961586"/>
    <w:rsid w:val="009618BE"/>
    <w:rsid w:val="00961902"/>
    <w:rsid w:val="00961965"/>
    <w:rsid w:val="00961FB2"/>
    <w:rsid w:val="0096205B"/>
    <w:rsid w:val="009623CA"/>
    <w:rsid w:val="009623F2"/>
    <w:rsid w:val="0096240D"/>
    <w:rsid w:val="00962517"/>
    <w:rsid w:val="00962EB7"/>
    <w:rsid w:val="00963CBC"/>
    <w:rsid w:val="00963D5D"/>
    <w:rsid w:val="00964274"/>
    <w:rsid w:val="00964A5A"/>
    <w:rsid w:val="00965188"/>
    <w:rsid w:val="009652B7"/>
    <w:rsid w:val="00965C60"/>
    <w:rsid w:val="00965FA9"/>
    <w:rsid w:val="009667B2"/>
    <w:rsid w:val="0096763E"/>
    <w:rsid w:val="00967CA6"/>
    <w:rsid w:val="009701AE"/>
    <w:rsid w:val="009706B5"/>
    <w:rsid w:val="0097085F"/>
    <w:rsid w:val="00970962"/>
    <w:rsid w:val="009711E5"/>
    <w:rsid w:val="00971702"/>
    <w:rsid w:val="009717C3"/>
    <w:rsid w:val="00971C13"/>
    <w:rsid w:val="00971D36"/>
    <w:rsid w:val="009721EC"/>
    <w:rsid w:val="0097361F"/>
    <w:rsid w:val="00973DB4"/>
    <w:rsid w:val="00973EF6"/>
    <w:rsid w:val="009740B1"/>
    <w:rsid w:val="00974747"/>
    <w:rsid w:val="00975721"/>
    <w:rsid w:val="009758B5"/>
    <w:rsid w:val="00975A73"/>
    <w:rsid w:val="00976840"/>
    <w:rsid w:val="00976999"/>
    <w:rsid w:val="0097748F"/>
    <w:rsid w:val="00977632"/>
    <w:rsid w:val="00977EB3"/>
    <w:rsid w:val="009808D1"/>
    <w:rsid w:val="00981331"/>
    <w:rsid w:val="00981633"/>
    <w:rsid w:val="0098169F"/>
    <w:rsid w:val="00983228"/>
    <w:rsid w:val="0098346C"/>
    <w:rsid w:val="00983533"/>
    <w:rsid w:val="00983D40"/>
    <w:rsid w:val="00983F28"/>
    <w:rsid w:val="0098477B"/>
    <w:rsid w:val="009849E5"/>
    <w:rsid w:val="00984C09"/>
    <w:rsid w:val="009855C9"/>
    <w:rsid w:val="00985746"/>
    <w:rsid w:val="00986129"/>
    <w:rsid w:val="009865AC"/>
    <w:rsid w:val="0098663B"/>
    <w:rsid w:val="00986AEF"/>
    <w:rsid w:val="00986C5F"/>
    <w:rsid w:val="0098706D"/>
    <w:rsid w:val="009870BB"/>
    <w:rsid w:val="009902A6"/>
    <w:rsid w:val="00990670"/>
    <w:rsid w:val="009909EB"/>
    <w:rsid w:val="00991555"/>
    <w:rsid w:val="00991C94"/>
    <w:rsid w:val="0099235A"/>
    <w:rsid w:val="00992B46"/>
    <w:rsid w:val="00993049"/>
    <w:rsid w:val="00993303"/>
    <w:rsid w:val="00993E7F"/>
    <w:rsid w:val="00994492"/>
    <w:rsid w:val="00994624"/>
    <w:rsid w:val="009949A6"/>
    <w:rsid w:val="009949DB"/>
    <w:rsid w:val="009950ED"/>
    <w:rsid w:val="00995AB7"/>
    <w:rsid w:val="00995E9A"/>
    <w:rsid w:val="00995F5B"/>
    <w:rsid w:val="0099638E"/>
    <w:rsid w:val="009967D3"/>
    <w:rsid w:val="009967EC"/>
    <w:rsid w:val="00996C17"/>
    <w:rsid w:val="00996D9F"/>
    <w:rsid w:val="0099705A"/>
    <w:rsid w:val="00997860"/>
    <w:rsid w:val="009A0B32"/>
    <w:rsid w:val="009A21CD"/>
    <w:rsid w:val="009A2396"/>
    <w:rsid w:val="009A257B"/>
    <w:rsid w:val="009A2A7D"/>
    <w:rsid w:val="009A2EF3"/>
    <w:rsid w:val="009A36DA"/>
    <w:rsid w:val="009A458E"/>
    <w:rsid w:val="009A4910"/>
    <w:rsid w:val="009A49F0"/>
    <w:rsid w:val="009A4C06"/>
    <w:rsid w:val="009A4DA7"/>
    <w:rsid w:val="009A54A5"/>
    <w:rsid w:val="009A596E"/>
    <w:rsid w:val="009A59D4"/>
    <w:rsid w:val="009A5A87"/>
    <w:rsid w:val="009A5BC4"/>
    <w:rsid w:val="009A5FB2"/>
    <w:rsid w:val="009A6B9F"/>
    <w:rsid w:val="009A6E11"/>
    <w:rsid w:val="009A73DF"/>
    <w:rsid w:val="009A766B"/>
    <w:rsid w:val="009A7B84"/>
    <w:rsid w:val="009B04E7"/>
    <w:rsid w:val="009B0BDF"/>
    <w:rsid w:val="009B0F5F"/>
    <w:rsid w:val="009B1381"/>
    <w:rsid w:val="009B1AC4"/>
    <w:rsid w:val="009B1F39"/>
    <w:rsid w:val="009B23B7"/>
    <w:rsid w:val="009B2492"/>
    <w:rsid w:val="009B2CE4"/>
    <w:rsid w:val="009B345F"/>
    <w:rsid w:val="009B3534"/>
    <w:rsid w:val="009B38EB"/>
    <w:rsid w:val="009B3D5D"/>
    <w:rsid w:val="009B4B63"/>
    <w:rsid w:val="009B4DD8"/>
    <w:rsid w:val="009B570F"/>
    <w:rsid w:val="009B60A7"/>
    <w:rsid w:val="009B686D"/>
    <w:rsid w:val="009B7260"/>
    <w:rsid w:val="009B7877"/>
    <w:rsid w:val="009C0097"/>
    <w:rsid w:val="009C0F4B"/>
    <w:rsid w:val="009C12FE"/>
    <w:rsid w:val="009C16C5"/>
    <w:rsid w:val="009C2049"/>
    <w:rsid w:val="009C2731"/>
    <w:rsid w:val="009C3841"/>
    <w:rsid w:val="009C389E"/>
    <w:rsid w:val="009C3AEE"/>
    <w:rsid w:val="009C3EE0"/>
    <w:rsid w:val="009C3F1C"/>
    <w:rsid w:val="009C4172"/>
    <w:rsid w:val="009C465E"/>
    <w:rsid w:val="009C48A4"/>
    <w:rsid w:val="009C4960"/>
    <w:rsid w:val="009C4B4E"/>
    <w:rsid w:val="009C4BE5"/>
    <w:rsid w:val="009C4C06"/>
    <w:rsid w:val="009C4E91"/>
    <w:rsid w:val="009C5126"/>
    <w:rsid w:val="009C570A"/>
    <w:rsid w:val="009C60DE"/>
    <w:rsid w:val="009C66C0"/>
    <w:rsid w:val="009C68DE"/>
    <w:rsid w:val="009C7FA0"/>
    <w:rsid w:val="009D02C1"/>
    <w:rsid w:val="009D0484"/>
    <w:rsid w:val="009D06B8"/>
    <w:rsid w:val="009D0953"/>
    <w:rsid w:val="009D10F5"/>
    <w:rsid w:val="009D14F6"/>
    <w:rsid w:val="009D1672"/>
    <w:rsid w:val="009D2389"/>
    <w:rsid w:val="009D28F8"/>
    <w:rsid w:val="009D2CDA"/>
    <w:rsid w:val="009D36FB"/>
    <w:rsid w:val="009D435A"/>
    <w:rsid w:val="009D4D7C"/>
    <w:rsid w:val="009D5353"/>
    <w:rsid w:val="009D5B1D"/>
    <w:rsid w:val="009D6168"/>
    <w:rsid w:val="009D6A27"/>
    <w:rsid w:val="009D70CA"/>
    <w:rsid w:val="009D77E5"/>
    <w:rsid w:val="009D79FD"/>
    <w:rsid w:val="009D7D58"/>
    <w:rsid w:val="009E0335"/>
    <w:rsid w:val="009E061A"/>
    <w:rsid w:val="009E0723"/>
    <w:rsid w:val="009E07ED"/>
    <w:rsid w:val="009E085E"/>
    <w:rsid w:val="009E1772"/>
    <w:rsid w:val="009E1EC5"/>
    <w:rsid w:val="009E27E6"/>
    <w:rsid w:val="009E2DE1"/>
    <w:rsid w:val="009E3BDA"/>
    <w:rsid w:val="009E3E83"/>
    <w:rsid w:val="009E42A0"/>
    <w:rsid w:val="009E588B"/>
    <w:rsid w:val="009E58D6"/>
    <w:rsid w:val="009E5B81"/>
    <w:rsid w:val="009E5D78"/>
    <w:rsid w:val="009E6365"/>
    <w:rsid w:val="009E66B1"/>
    <w:rsid w:val="009E6A6C"/>
    <w:rsid w:val="009E7309"/>
    <w:rsid w:val="009E7426"/>
    <w:rsid w:val="009F0896"/>
    <w:rsid w:val="009F0CC6"/>
    <w:rsid w:val="009F2285"/>
    <w:rsid w:val="009F2B72"/>
    <w:rsid w:val="009F3525"/>
    <w:rsid w:val="009F366B"/>
    <w:rsid w:val="009F3F51"/>
    <w:rsid w:val="009F53AF"/>
    <w:rsid w:val="009F572F"/>
    <w:rsid w:val="009F5F5C"/>
    <w:rsid w:val="009F6543"/>
    <w:rsid w:val="009F69C2"/>
    <w:rsid w:val="009F73E4"/>
    <w:rsid w:val="009F7817"/>
    <w:rsid w:val="009F7875"/>
    <w:rsid w:val="009F7D5D"/>
    <w:rsid w:val="00A01746"/>
    <w:rsid w:val="00A01765"/>
    <w:rsid w:val="00A01993"/>
    <w:rsid w:val="00A020D3"/>
    <w:rsid w:val="00A023D5"/>
    <w:rsid w:val="00A03038"/>
    <w:rsid w:val="00A03A19"/>
    <w:rsid w:val="00A03E77"/>
    <w:rsid w:val="00A03F08"/>
    <w:rsid w:val="00A046E4"/>
    <w:rsid w:val="00A050AD"/>
    <w:rsid w:val="00A05A4F"/>
    <w:rsid w:val="00A05F44"/>
    <w:rsid w:val="00A06113"/>
    <w:rsid w:val="00A0658F"/>
    <w:rsid w:val="00A0665B"/>
    <w:rsid w:val="00A06AFF"/>
    <w:rsid w:val="00A06BF4"/>
    <w:rsid w:val="00A07C3B"/>
    <w:rsid w:val="00A07CB3"/>
    <w:rsid w:val="00A10D4B"/>
    <w:rsid w:val="00A11946"/>
    <w:rsid w:val="00A11B40"/>
    <w:rsid w:val="00A11DC7"/>
    <w:rsid w:val="00A11ECC"/>
    <w:rsid w:val="00A1278F"/>
    <w:rsid w:val="00A133E9"/>
    <w:rsid w:val="00A13ADC"/>
    <w:rsid w:val="00A13B94"/>
    <w:rsid w:val="00A13C4E"/>
    <w:rsid w:val="00A13D45"/>
    <w:rsid w:val="00A14074"/>
    <w:rsid w:val="00A14FDC"/>
    <w:rsid w:val="00A15CE8"/>
    <w:rsid w:val="00A16088"/>
    <w:rsid w:val="00A16896"/>
    <w:rsid w:val="00A20068"/>
    <w:rsid w:val="00A224E1"/>
    <w:rsid w:val="00A23046"/>
    <w:rsid w:val="00A238D5"/>
    <w:rsid w:val="00A239C3"/>
    <w:rsid w:val="00A23A46"/>
    <w:rsid w:val="00A23B3B"/>
    <w:rsid w:val="00A2445F"/>
    <w:rsid w:val="00A2465E"/>
    <w:rsid w:val="00A248AF"/>
    <w:rsid w:val="00A24EA2"/>
    <w:rsid w:val="00A25813"/>
    <w:rsid w:val="00A26107"/>
    <w:rsid w:val="00A30822"/>
    <w:rsid w:val="00A31BF8"/>
    <w:rsid w:val="00A32131"/>
    <w:rsid w:val="00A3246F"/>
    <w:rsid w:val="00A326BB"/>
    <w:rsid w:val="00A3356A"/>
    <w:rsid w:val="00A33ED9"/>
    <w:rsid w:val="00A34481"/>
    <w:rsid w:val="00A35343"/>
    <w:rsid w:val="00A357BC"/>
    <w:rsid w:val="00A35E63"/>
    <w:rsid w:val="00A3688B"/>
    <w:rsid w:val="00A368EF"/>
    <w:rsid w:val="00A36956"/>
    <w:rsid w:val="00A369EB"/>
    <w:rsid w:val="00A36B02"/>
    <w:rsid w:val="00A36F51"/>
    <w:rsid w:val="00A37CDB"/>
    <w:rsid w:val="00A37D68"/>
    <w:rsid w:val="00A4094D"/>
    <w:rsid w:val="00A41896"/>
    <w:rsid w:val="00A41AAD"/>
    <w:rsid w:val="00A41EE2"/>
    <w:rsid w:val="00A4200A"/>
    <w:rsid w:val="00A420B8"/>
    <w:rsid w:val="00A422EF"/>
    <w:rsid w:val="00A42608"/>
    <w:rsid w:val="00A42932"/>
    <w:rsid w:val="00A429EA"/>
    <w:rsid w:val="00A42F5E"/>
    <w:rsid w:val="00A439D7"/>
    <w:rsid w:val="00A4578D"/>
    <w:rsid w:val="00A45D73"/>
    <w:rsid w:val="00A4604D"/>
    <w:rsid w:val="00A4629F"/>
    <w:rsid w:val="00A463DD"/>
    <w:rsid w:val="00A46A94"/>
    <w:rsid w:val="00A47B68"/>
    <w:rsid w:val="00A500AC"/>
    <w:rsid w:val="00A50C25"/>
    <w:rsid w:val="00A50FC2"/>
    <w:rsid w:val="00A526C1"/>
    <w:rsid w:val="00A5352A"/>
    <w:rsid w:val="00A53FD3"/>
    <w:rsid w:val="00A5495D"/>
    <w:rsid w:val="00A54B6E"/>
    <w:rsid w:val="00A55406"/>
    <w:rsid w:val="00A5686B"/>
    <w:rsid w:val="00A568E8"/>
    <w:rsid w:val="00A57434"/>
    <w:rsid w:val="00A577D4"/>
    <w:rsid w:val="00A57825"/>
    <w:rsid w:val="00A57AEE"/>
    <w:rsid w:val="00A60F59"/>
    <w:rsid w:val="00A6103D"/>
    <w:rsid w:val="00A61424"/>
    <w:rsid w:val="00A61AD4"/>
    <w:rsid w:val="00A61E01"/>
    <w:rsid w:val="00A61ED3"/>
    <w:rsid w:val="00A61F27"/>
    <w:rsid w:val="00A62487"/>
    <w:rsid w:val="00A6259C"/>
    <w:rsid w:val="00A640F2"/>
    <w:rsid w:val="00A64243"/>
    <w:rsid w:val="00A6447A"/>
    <w:rsid w:val="00A651FB"/>
    <w:rsid w:val="00A65C41"/>
    <w:rsid w:val="00A65E52"/>
    <w:rsid w:val="00A67265"/>
    <w:rsid w:val="00A6743F"/>
    <w:rsid w:val="00A67C70"/>
    <w:rsid w:val="00A67CBC"/>
    <w:rsid w:val="00A70004"/>
    <w:rsid w:val="00A71600"/>
    <w:rsid w:val="00A71C91"/>
    <w:rsid w:val="00A71E4B"/>
    <w:rsid w:val="00A72A52"/>
    <w:rsid w:val="00A72BAB"/>
    <w:rsid w:val="00A72E66"/>
    <w:rsid w:val="00A73766"/>
    <w:rsid w:val="00A73FE1"/>
    <w:rsid w:val="00A740FA"/>
    <w:rsid w:val="00A74700"/>
    <w:rsid w:val="00A74EC8"/>
    <w:rsid w:val="00A75B94"/>
    <w:rsid w:val="00A75BA9"/>
    <w:rsid w:val="00A75DFB"/>
    <w:rsid w:val="00A802A5"/>
    <w:rsid w:val="00A80DEB"/>
    <w:rsid w:val="00A81527"/>
    <w:rsid w:val="00A81828"/>
    <w:rsid w:val="00A81A0F"/>
    <w:rsid w:val="00A81F6E"/>
    <w:rsid w:val="00A82D5E"/>
    <w:rsid w:val="00A8399E"/>
    <w:rsid w:val="00A84ACD"/>
    <w:rsid w:val="00A85577"/>
    <w:rsid w:val="00A868D2"/>
    <w:rsid w:val="00A8690F"/>
    <w:rsid w:val="00A86F08"/>
    <w:rsid w:val="00A87056"/>
    <w:rsid w:val="00A8778F"/>
    <w:rsid w:val="00A9056E"/>
    <w:rsid w:val="00A9112F"/>
    <w:rsid w:val="00A919B3"/>
    <w:rsid w:val="00A92A2B"/>
    <w:rsid w:val="00A92C8E"/>
    <w:rsid w:val="00A92DB9"/>
    <w:rsid w:val="00A935C8"/>
    <w:rsid w:val="00A937D4"/>
    <w:rsid w:val="00A9391E"/>
    <w:rsid w:val="00A93D64"/>
    <w:rsid w:val="00A93E27"/>
    <w:rsid w:val="00A94062"/>
    <w:rsid w:val="00A944B1"/>
    <w:rsid w:val="00A94BEC"/>
    <w:rsid w:val="00A95416"/>
    <w:rsid w:val="00A9596D"/>
    <w:rsid w:val="00A96020"/>
    <w:rsid w:val="00A963CD"/>
    <w:rsid w:val="00A96B54"/>
    <w:rsid w:val="00A96BEE"/>
    <w:rsid w:val="00A96FFE"/>
    <w:rsid w:val="00A97242"/>
    <w:rsid w:val="00A97C0E"/>
    <w:rsid w:val="00A97C77"/>
    <w:rsid w:val="00A97ED6"/>
    <w:rsid w:val="00AA0A5A"/>
    <w:rsid w:val="00AA0B77"/>
    <w:rsid w:val="00AA1017"/>
    <w:rsid w:val="00AA200F"/>
    <w:rsid w:val="00AA237A"/>
    <w:rsid w:val="00AA2B29"/>
    <w:rsid w:val="00AA31CB"/>
    <w:rsid w:val="00AA3770"/>
    <w:rsid w:val="00AA395D"/>
    <w:rsid w:val="00AA44F0"/>
    <w:rsid w:val="00AA47A5"/>
    <w:rsid w:val="00AA4C49"/>
    <w:rsid w:val="00AA55D9"/>
    <w:rsid w:val="00AA5609"/>
    <w:rsid w:val="00AA5CBE"/>
    <w:rsid w:val="00AA6230"/>
    <w:rsid w:val="00AA695D"/>
    <w:rsid w:val="00AA6ADC"/>
    <w:rsid w:val="00AA6F84"/>
    <w:rsid w:val="00AB03EA"/>
    <w:rsid w:val="00AB141B"/>
    <w:rsid w:val="00AB162B"/>
    <w:rsid w:val="00AB1DED"/>
    <w:rsid w:val="00AB3183"/>
    <w:rsid w:val="00AB36A2"/>
    <w:rsid w:val="00AB3799"/>
    <w:rsid w:val="00AB3C82"/>
    <w:rsid w:val="00AB420E"/>
    <w:rsid w:val="00AB44C8"/>
    <w:rsid w:val="00AB4A31"/>
    <w:rsid w:val="00AB4C2F"/>
    <w:rsid w:val="00AB4E39"/>
    <w:rsid w:val="00AB4FAD"/>
    <w:rsid w:val="00AB588E"/>
    <w:rsid w:val="00AB5B45"/>
    <w:rsid w:val="00AB62AC"/>
    <w:rsid w:val="00AB63FB"/>
    <w:rsid w:val="00AB705A"/>
    <w:rsid w:val="00AB70CB"/>
    <w:rsid w:val="00AB7B5E"/>
    <w:rsid w:val="00AB7E53"/>
    <w:rsid w:val="00AC005B"/>
    <w:rsid w:val="00AC0102"/>
    <w:rsid w:val="00AC02F8"/>
    <w:rsid w:val="00AC04D9"/>
    <w:rsid w:val="00AC0638"/>
    <w:rsid w:val="00AC0771"/>
    <w:rsid w:val="00AC07CA"/>
    <w:rsid w:val="00AC15B2"/>
    <w:rsid w:val="00AC16AD"/>
    <w:rsid w:val="00AC1B4F"/>
    <w:rsid w:val="00AC2130"/>
    <w:rsid w:val="00AC27D7"/>
    <w:rsid w:val="00AC2BC0"/>
    <w:rsid w:val="00AC2FF1"/>
    <w:rsid w:val="00AC316D"/>
    <w:rsid w:val="00AC3544"/>
    <w:rsid w:val="00AC3B31"/>
    <w:rsid w:val="00AC3E9F"/>
    <w:rsid w:val="00AC40EC"/>
    <w:rsid w:val="00AC4158"/>
    <w:rsid w:val="00AC4541"/>
    <w:rsid w:val="00AC51AC"/>
    <w:rsid w:val="00AC612D"/>
    <w:rsid w:val="00AC660F"/>
    <w:rsid w:val="00AC6833"/>
    <w:rsid w:val="00AC6B2D"/>
    <w:rsid w:val="00AC6FA9"/>
    <w:rsid w:val="00AC7103"/>
    <w:rsid w:val="00AC7293"/>
    <w:rsid w:val="00AC7417"/>
    <w:rsid w:val="00AC79A4"/>
    <w:rsid w:val="00AC7E8F"/>
    <w:rsid w:val="00AD1D54"/>
    <w:rsid w:val="00AD2102"/>
    <w:rsid w:val="00AD2F80"/>
    <w:rsid w:val="00AD3146"/>
    <w:rsid w:val="00AD32B7"/>
    <w:rsid w:val="00AD4229"/>
    <w:rsid w:val="00AD4852"/>
    <w:rsid w:val="00AD4ED4"/>
    <w:rsid w:val="00AD5D18"/>
    <w:rsid w:val="00AD68B9"/>
    <w:rsid w:val="00AD765D"/>
    <w:rsid w:val="00AD7D0E"/>
    <w:rsid w:val="00AE098D"/>
    <w:rsid w:val="00AE0C1E"/>
    <w:rsid w:val="00AE0F86"/>
    <w:rsid w:val="00AE1036"/>
    <w:rsid w:val="00AE1493"/>
    <w:rsid w:val="00AE1686"/>
    <w:rsid w:val="00AE1B9F"/>
    <w:rsid w:val="00AE1C4F"/>
    <w:rsid w:val="00AE2A17"/>
    <w:rsid w:val="00AE348E"/>
    <w:rsid w:val="00AE37B2"/>
    <w:rsid w:val="00AE4691"/>
    <w:rsid w:val="00AE47B3"/>
    <w:rsid w:val="00AE4FFC"/>
    <w:rsid w:val="00AE53BB"/>
    <w:rsid w:val="00AE6798"/>
    <w:rsid w:val="00AE6B65"/>
    <w:rsid w:val="00AE7A16"/>
    <w:rsid w:val="00AE7A17"/>
    <w:rsid w:val="00AE7C53"/>
    <w:rsid w:val="00AE7D48"/>
    <w:rsid w:val="00AF062B"/>
    <w:rsid w:val="00AF253B"/>
    <w:rsid w:val="00AF2F07"/>
    <w:rsid w:val="00AF30B1"/>
    <w:rsid w:val="00AF37BE"/>
    <w:rsid w:val="00AF3EE5"/>
    <w:rsid w:val="00AF412D"/>
    <w:rsid w:val="00AF4216"/>
    <w:rsid w:val="00AF461D"/>
    <w:rsid w:val="00AF4651"/>
    <w:rsid w:val="00AF4FC1"/>
    <w:rsid w:val="00AF53BE"/>
    <w:rsid w:val="00AF5F2D"/>
    <w:rsid w:val="00AF5F7B"/>
    <w:rsid w:val="00AF6B80"/>
    <w:rsid w:val="00AF7553"/>
    <w:rsid w:val="00AF76DF"/>
    <w:rsid w:val="00AF7E44"/>
    <w:rsid w:val="00B00B32"/>
    <w:rsid w:val="00B0110E"/>
    <w:rsid w:val="00B01E22"/>
    <w:rsid w:val="00B02FA0"/>
    <w:rsid w:val="00B0318D"/>
    <w:rsid w:val="00B04090"/>
    <w:rsid w:val="00B04712"/>
    <w:rsid w:val="00B04F32"/>
    <w:rsid w:val="00B04F98"/>
    <w:rsid w:val="00B050FA"/>
    <w:rsid w:val="00B05323"/>
    <w:rsid w:val="00B068DF"/>
    <w:rsid w:val="00B06D85"/>
    <w:rsid w:val="00B06F55"/>
    <w:rsid w:val="00B0785D"/>
    <w:rsid w:val="00B100A2"/>
    <w:rsid w:val="00B1046B"/>
    <w:rsid w:val="00B10A4D"/>
    <w:rsid w:val="00B10E3E"/>
    <w:rsid w:val="00B1100D"/>
    <w:rsid w:val="00B114E2"/>
    <w:rsid w:val="00B119FC"/>
    <w:rsid w:val="00B12312"/>
    <w:rsid w:val="00B1311C"/>
    <w:rsid w:val="00B1311D"/>
    <w:rsid w:val="00B138BC"/>
    <w:rsid w:val="00B139EA"/>
    <w:rsid w:val="00B14C9B"/>
    <w:rsid w:val="00B14E76"/>
    <w:rsid w:val="00B15B26"/>
    <w:rsid w:val="00B1643D"/>
    <w:rsid w:val="00B2158B"/>
    <w:rsid w:val="00B21E0C"/>
    <w:rsid w:val="00B22BAD"/>
    <w:rsid w:val="00B22EB0"/>
    <w:rsid w:val="00B231DE"/>
    <w:rsid w:val="00B2338E"/>
    <w:rsid w:val="00B23A6F"/>
    <w:rsid w:val="00B23E05"/>
    <w:rsid w:val="00B24105"/>
    <w:rsid w:val="00B243A4"/>
    <w:rsid w:val="00B244AF"/>
    <w:rsid w:val="00B2456B"/>
    <w:rsid w:val="00B24ABD"/>
    <w:rsid w:val="00B25869"/>
    <w:rsid w:val="00B259BF"/>
    <w:rsid w:val="00B25BF5"/>
    <w:rsid w:val="00B25FAA"/>
    <w:rsid w:val="00B260A3"/>
    <w:rsid w:val="00B26BC6"/>
    <w:rsid w:val="00B30324"/>
    <w:rsid w:val="00B30E87"/>
    <w:rsid w:val="00B313DE"/>
    <w:rsid w:val="00B320E2"/>
    <w:rsid w:val="00B3213B"/>
    <w:rsid w:val="00B32D39"/>
    <w:rsid w:val="00B331FA"/>
    <w:rsid w:val="00B34424"/>
    <w:rsid w:val="00B34E27"/>
    <w:rsid w:val="00B35DCC"/>
    <w:rsid w:val="00B36103"/>
    <w:rsid w:val="00B367FD"/>
    <w:rsid w:val="00B40774"/>
    <w:rsid w:val="00B4097E"/>
    <w:rsid w:val="00B40CFE"/>
    <w:rsid w:val="00B41AF3"/>
    <w:rsid w:val="00B429A4"/>
    <w:rsid w:val="00B42E62"/>
    <w:rsid w:val="00B43257"/>
    <w:rsid w:val="00B433B6"/>
    <w:rsid w:val="00B448F9"/>
    <w:rsid w:val="00B452FA"/>
    <w:rsid w:val="00B45412"/>
    <w:rsid w:val="00B458B0"/>
    <w:rsid w:val="00B45C12"/>
    <w:rsid w:val="00B46AA5"/>
    <w:rsid w:val="00B46D4A"/>
    <w:rsid w:val="00B46D8A"/>
    <w:rsid w:val="00B4702A"/>
    <w:rsid w:val="00B47124"/>
    <w:rsid w:val="00B474B8"/>
    <w:rsid w:val="00B47782"/>
    <w:rsid w:val="00B47F45"/>
    <w:rsid w:val="00B50B9C"/>
    <w:rsid w:val="00B51365"/>
    <w:rsid w:val="00B519B3"/>
    <w:rsid w:val="00B51A4D"/>
    <w:rsid w:val="00B51A55"/>
    <w:rsid w:val="00B5293D"/>
    <w:rsid w:val="00B52A89"/>
    <w:rsid w:val="00B532A6"/>
    <w:rsid w:val="00B53BF2"/>
    <w:rsid w:val="00B53C02"/>
    <w:rsid w:val="00B5481D"/>
    <w:rsid w:val="00B549BF"/>
    <w:rsid w:val="00B559A1"/>
    <w:rsid w:val="00B56D77"/>
    <w:rsid w:val="00B56D8D"/>
    <w:rsid w:val="00B56EDD"/>
    <w:rsid w:val="00B56EE4"/>
    <w:rsid w:val="00B571B9"/>
    <w:rsid w:val="00B573DB"/>
    <w:rsid w:val="00B577BE"/>
    <w:rsid w:val="00B5790D"/>
    <w:rsid w:val="00B57E74"/>
    <w:rsid w:val="00B60A41"/>
    <w:rsid w:val="00B60C75"/>
    <w:rsid w:val="00B61B85"/>
    <w:rsid w:val="00B62267"/>
    <w:rsid w:val="00B63123"/>
    <w:rsid w:val="00B63B53"/>
    <w:rsid w:val="00B640CD"/>
    <w:rsid w:val="00B6411C"/>
    <w:rsid w:val="00B64578"/>
    <w:rsid w:val="00B654F3"/>
    <w:rsid w:val="00B6593C"/>
    <w:rsid w:val="00B6603C"/>
    <w:rsid w:val="00B66BEE"/>
    <w:rsid w:val="00B67811"/>
    <w:rsid w:val="00B70062"/>
    <w:rsid w:val="00B7013C"/>
    <w:rsid w:val="00B70637"/>
    <w:rsid w:val="00B7083B"/>
    <w:rsid w:val="00B7098A"/>
    <w:rsid w:val="00B71A44"/>
    <w:rsid w:val="00B71EAC"/>
    <w:rsid w:val="00B7217F"/>
    <w:rsid w:val="00B729E8"/>
    <w:rsid w:val="00B72E2F"/>
    <w:rsid w:val="00B73C6D"/>
    <w:rsid w:val="00B73EC6"/>
    <w:rsid w:val="00B73FDD"/>
    <w:rsid w:val="00B74AE7"/>
    <w:rsid w:val="00B74D6A"/>
    <w:rsid w:val="00B75636"/>
    <w:rsid w:val="00B75BD0"/>
    <w:rsid w:val="00B75F67"/>
    <w:rsid w:val="00B76D3D"/>
    <w:rsid w:val="00B7709D"/>
    <w:rsid w:val="00B7738F"/>
    <w:rsid w:val="00B776A6"/>
    <w:rsid w:val="00B7787B"/>
    <w:rsid w:val="00B77911"/>
    <w:rsid w:val="00B77A05"/>
    <w:rsid w:val="00B77F77"/>
    <w:rsid w:val="00B77FC6"/>
    <w:rsid w:val="00B8051A"/>
    <w:rsid w:val="00B807E3"/>
    <w:rsid w:val="00B8080C"/>
    <w:rsid w:val="00B80CE1"/>
    <w:rsid w:val="00B82747"/>
    <w:rsid w:val="00B82E31"/>
    <w:rsid w:val="00B82FCD"/>
    <w:rsid w:val="00B83CCE"/>
    <w:rsid w:val="00B8432C"/>
    <w:rsid w:val="00B845E6"/>
    <w:rsid w:val="00B84635"/>
    <w:rsid w:val="00B84748"/>
    <w:rsid w:val="00B84948"/>
    <w:rsid w:val="00B85192"/>
    <w:rsid w:val="00B852FA"/>
    <w:rsid w:val="00B85B25"/>
    <w:rsid w:val="00B870CC"/>
    <w:rsid w:val="00B87191"/>
    <w:rsid w:val="00B87462"/>
    <w:rsid w:val="00B9049C"/>
    <w:rsid w:val="00B90883"/>
    <w:rsid w:val="00B90AE5"/>
    <w:rsid w:val="00B90CE3"/>
    <w:rsid w:val="00B91233"/>
    <w:rsid w:val="00B91933"/>
    <w:rsid w:val="00B91F70"/>
    <w:rsid w:val="00B92164"/>
    <w:rsid w:val="00B9235C"/>
    <w:rsid w:val="00B9253D"/>
    <w:rsid w:val="00B92777"/>
    <w:rsid w:val="00B92DCD"/>
    <w:rsid w:val="00B92F0E"/>
    <w:rsid w:val="00B92F43"/>
    <w:rsid w:val="00B934B1"/>
    <w:rsid w:val="00B93DA1"/>
    <w:rsid w:val="00B93F07"/>
    <w:rsid w:val="00B94120"/>
    <w:rsid w:val="00B94BAC"/>
    <w:rsid w:val="00B9554C"/>
    <w:rsid w:val="00B95744"/>
    <w:rsid w:val="00B96043"/>
    <w:rsid w:val="00B96406"/>
    <w:rsid w:val="00B967E3"/>
    <w:rsid w:val="00B97E80"/>
    <w:rsid w:val="00BA06B7"/>
    <w:rsid w:val="00BA07E0"/>
    <w:rsid w:val="00BA0EDF"/>
    <w:rsid w:val="00BA12A5"/>
    <w:rsid w:val="00BA1521"/>
    <w:rsid w:val="00BA1A5C"/>
    <w:rsid w:val="00BA1E58"/>
    <w:rsid w:val="00BA20AE"/>
    <w:rsid w:val="00BA2360"/>
    <w:rsid w:val="00BA2545"/>
    <w:rsid w:val="00BA392A"/>
    <w:rsid w:val="00BA3F42"/>
    <w:rsid w:val="00BA56A2"/>
    <w:rsid w:val="00BA5E79"/>
    <w:rsid w:val="00BA6963"/>
    <w:rsid w:val="00BA6ABA"/>
    <w:rsid w:val="00BA6B21"/>
    <w:rsid w:val="00BA6C3B"/>
    <w:rsid w:val="00BA6E9F"/>
    <w:rsid w:val="00BA7FB9"/>
    <w:rsid w:val="00BB044C"/>
    <w:rsid w:val="00BB0AA5"/>
    <w:rsid w:val="00BB13AA"/>
    <w:rsid w:val="00BB1B2B"/>
    <w:rsid w:val="00BB229A"/>
    <w:rsid w:val="00BB27DD"/>
    <w:rsid w:val="00BB3064"/>
    <w:rsid w:val="00BB32B7"/>
    <w:rsid w:val="00BB36D4"/>
    <w:rsid w:val="00BB3936"/>
    <w:rsid w:val="00BB39A1"/>
    <w:rsid w:val="00BB3C0E"/>
    <w:rsid w:val="00BB412F"/>
    <w:rsid w:val="00BB4708"/>
    <w:rsid w:val="00BB4EEE"/>
    <w:rsid w:val="00BB6113"/>
    <w:rsid w:val="00BB61EE"/>
    <w:rsid w:val="00BB6583"/>
    <w:rsid w:val="00BB686E"/>
    <w:rsid w:val="00BB6F01"/>
    <w:rsid w:val="00BB70CD"/>
    <w:rsid w:val="00BB7422"/>
    <w:rsid w:val="00BB7779"/>
    <w:rsid w:val="00BB7AAD"/>
    <w:rsid w:val="00BB7E27"/>
    <w:rsid w:val="00BC0022"/>
    <w:rsid w:val="00BC0030"/>
    <w:rsid w:val="00BC0273"/>
    <w:rsid w:val="00BC0344"/>
    <w:rsid w:val="00BC0B48"/>
    <w:rsid w:val="00BC1F55"/>
    <w:rsid w:val="00BC24F2"/>
    <w:rsid w:val="00BC252F"/>
    <w:rsid w:val="00BC27FE"/>
    <w:rsid w:val="00BC2AC0"/>
    <w:rsid w:val="00BC2DE8"/>
    <w:rsid w:val="00BC31A9"/>
    <w:rsid w:val="00BC3358"/>
    <w:rsid w:val="00BC34AE"/>
    <w:rsid w:val="00BC35C1"/>
    <w:rsid w:val="00BC3E81"/>
    <w:rsid w:val="00BC3EC6"/>
    <w:rsid w:val="00BC56D9"/>
    <w:rsid w:val="00BC5C57"/>
    <w:rsid w:val="00BC5D76"/>
    <w:rsid w:val="00BC7314"/>
    <w:rsid w:val="00BC7560"/>
    <w:rsid w:val="00BC7786"/>
    <w:rsid w:val="00BC7C78"/>
    <w:rsid w:val="00BC7E5D"/>
    <w:rsid w:val="00BD0833"/>
    <w:rsid w:val="00BD0B97"/>
    <w:rsid w:val="00BD0BE9"/>
    <w:rsid w:val="00BD173F"/>
    <w:rsid w:val="00BD19DB"/>
    <w:rsid w:val="00BD1BBB"/>
    <w:rsid w:val="00BD1E91"/>
    <w:rsid w:val="00BD2284"/>
    <w:rsid w:val="00BD2362"/>
    <w:rsid w:val="00BD2F54"/>
    <w:rsid w:val="00BD3C4D"/>
    <w:rsid w:val="00BD632B"/>
    <w:rsid w:val="00BD72AC"/>
    <w:rsid w:val="00BD7EFD"/>
    <w:rsid w:val="00BE0ACB"/>
    <w:rsid w:val="00BE0C23"/>
    <w:rsid w:val="00BE0F75"/>
    <w:rsid w:val="00BE24B0"/>
    <w:rsid w:val="00BE276F"/>
    <w:rsid w:val="00BE2B1A"/>
    <w:rsid w:val="00BE3C9E"/>
    <w:rsid w:val="00BE4318"/>
    <w:rsid w:val="00BE4507"/>
    <w:rsid w:val="00BE453E"/>
    <w:rsid w:val="00BE4631"/>
    <w:rsid w:val="00BE49D9"/>
    <w:rsid w:val="00BE543B"/>
    <w:rsid w:val="00BE55D0"/>
    <w:rsid w:val="00BE5691"/>
    <w:rsid w:val="00BE5A40"/>
    <w:rsid w:val="00BE5D55"/>
    <w:rsid w:val="00BE5DE2"/>
    <w:rsid w:val="00BE5F23"/>
    <w:rsid w:val="00BE6791"/>
    <w:rsid w:val="00BE67B7"/>
    <w:rsid w:val="00BE6BB7"/>
    <w:rsid w:val="00BE6F06"/>
    <w:rsid w:val="00BE7147"/>
    <w:rsid w:val="00BE72B5"/>
    <w:rsid w:val="00BE775E"/>
    <w:rsid w:val="00BE78E4"/>
    <w:rsid w:val="00BE79CA"/>
    <w:rsid w:val="00BE7C07"/>
    <w:rsid w:val="00BE7F25"/>
    <w:rsid w:val="00BF0830"/>
    <w:rsid w:val="00BF0B62"/>
    <w:rsid w:val="00BF1166"/>
    <w:rsid w:val="00BF1493"/>
    <w:rsid w:val="00BF1A3E"/>
    <w:rsid w:val="00BF1E80"/>
    <w:rsid w:val="00BF318F"/>
    <w:rsid w:val="00BF352D"/>
    <w:rsid w:val="00BF359B"/>
    <w:rsid w:val="00BF4551"/>
    <w:rsid w:val="00BF4701"/>
    <w:rsid w:val="00BF4BC0"/>
    <w:rsid w:val="00BF4C9B"/>
    <w:rsid w:val="00BF4D8B"/>
    <w:rsid w:val="00BF4E40"/>
    <w:rsid w:val="00BF5031"/>
    <w:rsid w:val="00BF52DC"/>
    <w:rsid w:val="00BF52F7"/>
    <w:rsid w:val="00BF5B67"/>
    <w:rsid w:val="00BF5F19"/>
    <w:rsid w:val="00BF5F3C"/>
    <w:rsid w:val="00BF64A5"/>
    <w:rsid w:val="00BF6A1D"/>
    <w:rsid w:val="00BF70DB"/>
    <w:rsid w:val="00BF70E9"/>
    <w:rsid w:val="00BF736E"/>
    <w:rsid w:val="00BF7536"/>
    <w:rsid w:val="00BF75E8"/>
    <w:rsid w:val="00C004C9"/>
    <w:rsid w:val="00C0071B"/>
    <w:rsid w:val="00C00A32"/>
    <w:rsid w:val="00C00D93"/>
    <w:rsid w:val="00C018FF"/>
    <w:rsid w:val="00C0198B"/>
    <w:rsid w:val="00C02983"/>
    <w:rsid w:val="00C033CB"/>
    <w:rsid w:val="00C039EB"/>
    <w:rsid w:val="00C03D41"/>
    <w:rsid w:val="00C042CD"/>
    <w:rsid w:val="00C04597"/>
    <w:rsid w:val="00C0478A"/>
    <w:rsid w:val="00C052DE"/>
    <w:rsid w:val="00C05DFF"/>
    <w:rsid w:val="00C066D1"/>
    <w:rsid w:val="00C06AB7"/>
    <w:rsid w:val="00C06FB5"/>
    <w:rsid w:val="00C0740C"/>
    <w:rsid w:val="00C07C8A"/>
    <w:rsid w:val="00C1046B"/>
    <w:rsid w:val="00C10C12"/>
    <w:rsid w:val="00C11468"/>
    <w:rsid w:val="00C12A1B"/>
    <w:rsid w:val="00C12EDE"/>
    <w:rsid w:val="00C133D6"/>
    <w:rsid w:val="00C1341C"/>
    <w:rsid w:val="00C14635"/>
    <w:rsid w:val="00C14D5B"/>
    <w:rsid w:val="00C14F40"/>
    <w:rsid w:val="00C166ED"/>
    <w:rsid w:val="00C167F7"/>
    <w:rsid w:val="00C16B0D"/>
    <w:rsid w:val="00C16E93"/>
    <w:rsid w:val="00C17537"/>
    <w:rsid w:val="00C17978"/>
    <w:rsid w:val="00C2009B"/>
    <w:rsid w:val="00C20215"/>
    <w:rsid w:val="00C20A64"/>
    <w:rsid w:val="00C20B05"/>
    <w:rsid w:val="00C21211"/>
    <w:rsid w:val="00C21355"/>
    <w:rsid w:val="00C22672"/>
    <w:rsid w:val="00C226A2"/>
    <w:rsid w:val="00C238AA"/>
    <w:rsid w:val="00C23D35"/>
    <w:rsid w:val="00C24DB5"/>
    <w:rsid w:val="00C24E55"/>
    <w:rsid w:val="00C24F0D"/>
    <w:rsid w:val="00C2541C"/>
    <w:rsid w:val="00C25720"/>
    <w:rsid w:val="00C25848"/>
    <w:rsid w:val="00C25B1B"/>
    <w:rsid w:val="00C25D22"/>
    <w:rsid w:val="00C25FFD"/>
    <w:rsid w:val="00C27384"/>
    <w:rsid w:val="00C279B8"/>
    <w:rsid w:val="00C27CFC"/>
    <w:rsid w:val="00C27DAE"/>
    <w:rsid w:val="00C27E02"/>
    <w:rsid w:val="00C27E45"/>
    <w:rsid w:val="00C30000"/>
    <w:rsid w:val="00C30EF9"/>
    <w:rsid w:val="00C31068"/>
    <w:rsid w:val="00C313FC"/>
    <w:rsid w:val="00C31766"/>
    <w:rsid w:val="00C319AA"/>
    <w:rsid w:val="00C31D1B"/>
    <w:rsid w:val="00C32FE6"/>
    <w:rsid w:val="00C332E1"/>
    <w:rsid w:val="00C33516"/>
    <w:rsid w:val="00C33AAF"/>
    <w:rsid w:val="00C33B78"/>
    <w:rsid w:val="00C34123"/>
    <w:rsid w:val="00C3468F"/>
    <w:rsid w:val="00C34E2D"/>
    <w:rsid w:val="00C35532"/>
    <w:rsid w:val="00C35900"/>
    <w:rsid w:val="00C35A6B"/>
    <w:rsid w:val="00C35FFB"/>
    <w:rsid w:val="00C36D04"/>
    <w:rsid w:val="00C37394"/>
    <w:rsid w:val="00C411C5"/>
    <w:rsid w:val="00C41369"/>
    <w:rsid w:val="00C41867"/>
    <w:rsid w:val="00C424EC"/>
    <w:rsid w:val="00C4271A"/>
    <w:rsid w:val="00C42E33"/>
    <w:rsid w:val="00C43474"/>
    <w:rsid w:val="00C43AF0"/>
    <w:rsid w:val="00C44F5B"/>
    <w:rsid w:val="00C45027"/>
    <w:rsid w:val="00C4565C"/>
    <w:rsid w:val="00C45811"/>
    <w:rsid w:val="00C459F4"/>
    <w:rsid w:val="00C45A1D"/>
    <w:rsid w:val="00C45B79"/>
    <w:rsid w:val="00C47065"/>
    <w:rsid w:val="00C47770"/>
    <w:rsid w:val="00C47E4F"/>
    <w:rsid w:val="00C50E23"/>
    <w:rsid w:val="00C51438"/>
    <w:rsid w:val="00C52022"/>
    <w:rsid w:val="00C52581"/>
    <w:rsid w:val="00C52EA7"/>
    <w:rsid w:val="00C54410"/>
    <w:rsid w:val="00C54486"/>
    <w:rsid w:val="00C54C6A"/>
    <w:rsid w:val="00C55085"/>
    <w:rsid w:val="00C55116"/>
    <w:rsid w:val="00C55E6C"/>
    <w:rsid w:val="00C55F29"/>
    <w:rsid w:val="00C562A8"/>
    <w:rsid w:val="00C5648B"/>
    <w:rsid w:val="00C56BAD"/>
    <w:rsid w:val="00C56CCA"/>
    <w:rsid w:val="00C56E5C"/>
    <w:rsid w:val="00C56E67"/>
    <w:rsid w:val="00C6087F"/>
    <w:rsid w:val="00C60E80"/>
    <w:rsid w:val="00C61608"/>
    <w:rsid w:val="00C61AF7"/>
    <w:rsid w:val="00C623B7"/>
    <w:rsid w:val="00C6257B"/>
    <w:rsid w:val="00C627D9"/>
    <w:rsid w:val="00C628A8"/>
    <w:rsid w:val="00C62975"/>
    <w:rsid w:val="00C63109"/>
    <w:rsid w:val="00C63F12"/>
    <w:rsid w:val="00C6480E"/>
    <w:rsid w:val="00C649B3"/>
    <w:rsid w:val="00C6546A"/>
    <w:rsid w:val="00C6690A"/>
    <w:rsid w:val="00C669FA"/>
    <w:rsid w:val="00C66C80"/>
    <w:rsid w:val="00C66CEC"/>
    <w:rsid w:val="00C67510"/>
    <w:rsid w:val="00C675C6"/>
    <w:rsid w:val="00C67F30"/>
    <w:rsid w:val="00C70368"/>
    <w:rsid w:val="00C711A4"/>
    <w:rsid w:val="00C71A33"/>
    <w:rsid w:val="00C71FD1"/>
    <w:rsid w:val="00C729F9"/>
    <w:rsid w:val="00C73023"/>
    <w:rsid w:val="00C73A7D"/>
    <w:rsid w:val="00C74AB3"/>
    <w:rsid w:val="00C7503B"/>
    <w:rsid w:val="00C76933"/>
    <w:rsid w:val="00C77F48"/>
    <w:rsid w:val="00C77F5F"/>
    <w:rsid w:val="00C805FA"/>
    <w:rsid w:val="00C82962"/>
    <w:rsid w:val="00C82E36"/>
    <w:rsid w:val="00C82E93"/>
    <w:rsid w:val="00C83864"/>
    <w:rsid w:val="00C842B0"/>
    <w:rsid w:val="00C84413"/>
    <w:rsid w:val="00C850D5"/>
    <w:rsid w:val="00C856C6"/>
    <w:rsid w:val="00C85B00"/>
    <w:rsid w:val="00C85D48"/>
    <w:rsid w:val="00C86048"/>
    <w:rsid w:val="00C86B62"/>
    <w:rsid w:val="00C87E9C"/>
    <w:rsid w:val="00C9000F"/>
    <w:rsid w:val="00C9002C"/>
    <w:rsid w:val="00C912C0"/>
    <w:rsid w:val="00C912D7"/>
    <w:rsid w:val="00C912F9"/>
    <w:rsid w:val="00C913E7"/>
    <w:rsid w:val="00C91811"/>
    <w:rsid w:val="00C91969"/>
    <w:rsid w:val="00C91BC8"/>
    <w:rsid w:val="00C920F6"/>
    <w:rsid w:val="00C92582"/>
    <w:rsid w:val="00C929BC"/>
    <w:rsid w:val="00C93031"/>
    <w:rsid w:val="00C93EC1"/>
    <w:rsid w:val="00C94639"/>
    <w:rsid w:val="00C966BF"/>
    <w:rsid w:val="00C9686F"/>
    <w:rsid w:val="00C96C04"/>
    <w:rsid w:val="00C96F10"/>
    <w:rsid w:val="00CA07F5"/>
    <w:rsid w:val="00CA0CE0"/>
    <w:rsid w:val="00CA0EE2"/>
    <w:rsid w:val="00CA11CF"/>
    <w:rsid w:val="00CA1AD9"/>
    <w:rsid w:val="00CA25AA"/>
    <w:rsid w:val="00CA2F91"/>
    <w:rsid w:val="00CA2FC0"/>
    <w:rsid w:val="00CA3FA7"/>
    <w:rsid w:val="00CA4542"/>
    <w:rsid w:val="00CA45FE"/>
    <w:rsid w:val="00CA46FC"/>
    <w:rsid w:val="00CA4984"/>
    <w:rsid w:val="00CA509F"/>
    <w:rsid w:val="00CA56E3"/>
    <w:rsid w:val="00CA5B18"/>
    <w:rsid w:val="00CA5BB7"/>
    <w:rsid w:val="00CA69B0"/>
    <w:rsid w:val="00CA6C2C"/>
    <w:rsid w:val="00CA6CCD"/>
    <w:rsid w:val="00CA7A14"/>
    <w:rsid w:val="00CB04DA"/>
    <w:rsid w:val="00CB0AAF"/>
    <w:rsid w:val="00CB1F5E"/>
    <w:rsid w:val="00CB2360"/>
    <w:rsid w:val="00CB244B"/>
    <w:rsid w:val="00CB3335"/>
    <w:rsid w:val="00CB41E9"/>
    <w:rsid w:val="00CB42D4"/>
    <w:rsid w:val="00CB4C3F"/>
    <w:rsid w:val="00CB51F0"/>
    <w:rsid w:val="00CB527A"/>
    <w:rsid w:val="00CB543A"/>
    <w:rsid w:val="00CB577D"/>
    <w:rsid w:val="00CB5C59"/>
    <w:rsid w:val="00CB639B"/>
    <w:rsid w:val="00CB6F03"/>
    <w:rsid w:val="00CB7298"/>
    <w:rsid w:val="00CB73C3"/>
    <w:rsid w:val="00CC00B4"/>
    <w:rsid w:val="00CC0248"/>
    <w:rsid w:val="00CC062A"/>
    <w:rsid w:val="00CC168F"/>
    <w:rsid w:val="00CC1AD0"/>
    <w:rsid w:val="00CC1BBF"/>
    <w:rsid w:val="00CC2ADF"/>
    <w:rsid w:val="00CC2C03"/>
    <w:rsid w:val="00CC2EEC"/>
    <w:rsid w:val="00CC305D"/>
    <w:rsid w:val="00CC306F"/>
    <w:rsid w:val="00CC3B55"/>
    <w:rsid w:val="00CC3C01"/>
    <w:rsid w:val="00CC40BC"/>
    <w:rsid w:val="00CC43C1"/>
    <w:rsid w:val="00CC5448"/>
    <w:rsid w:val="00CC54C3"/>
    <w:rsid w:val="00CC55AE"/>
    <w:rsid w:val="00CC572C"/>
    <w:rsid w:val="00CC5AB3"/>
    <w:rsid w:val="00CC604B"/>
    <w:rsid w:val="00CC659D"/>
    <w:rsid w:val="00CC666C"/>
    <w:rsid w:val="00CC6CCD"/>
    <w:rsid w:val="00CD0191"/>
    <w:rsid w:val="00CD109D"/>
    <w:rsid w:val="00CD183C"/>
    <w:rsid w:val="00CD23C5"/>
    <w:rsid w:val="00CD3EC2"/>
    <w:rsid w:val="00CD4402"/>
    <w:rsid w:val="00CD4CCA"/>
    <w:rsid w:val="00CD5974"/>
    <w:rsid w:val="00CD5D00"/>
    <w:rsid w:val="00CD5D40"/>
    <w:rsid w:val="00CD60CA"/>
    <w:rsid w:val="00CD621A"/>
    <w:rsid w:val="00CD6303"/>
    <w:rsid w:val="00CD71B6"/>
    <w:rsid w:val="00CE041A"/>
    <w:rsid w:val="00CE06E7"/>
    <w:rsid w:val="00CE0878"/>
    <w:rsid w:val="00CE27E7"/>
    <w:rsid w:val="00CE342F"/>
    <w:rsid w:val="00CE3B88"/>
    <w:rsid w:val="00CE3B93"/>
    <w:rsid w:val="00CE43F3"/>
    <w:rsid w:val="00CE4415"/>
    <w:rsid w:val="00CE4715"/>
    <w:rsid w:val="00CE4E97"/>
    <w:rsid w:val="00CE538A"/>
    <w:rsid w:val="00CE5969"/>
    <w:rsid w:val="00CE5E6A"/>
    <w:rsid w:val="00CE6E3D"/>
    <w:rsid w:val="00CE73F8"/>
    <w:rsid w:val="00CF0762"/>
    <w:rsid w:val="00CF0846"/>
    <w:rsid w:val="00CF0ED3"/>
    <w:rsid w:val="00CF153C"/>
    <w:rsid w:val="00CF1C2A"/>
    <w:rsid w:val="00CF1EA6"/>
    <w:rsid w:val="00CF2040"/>
    <w:rsid w:val="00CF21F8"/>
    <w:rsid w:val="00CF2AA3"/>
    <w:rsid w:val="00CF2BB3"/>
    <w:rsid w:val="00CF2DE9"/>
    <w:rsid w:val="00CF30F9"/>
    <w:rsid w:val="00CF37D1"/>
    <w:rsid w:val="00CF4512"/>
    <w:rsid w:val="00CF453E"/>
    <w:rsid w:val="00CF5115"/>
    <w:rsid w:val="00CF5B9E"/>
    <w:rsid w:val="00CF5FD8"/>
    <w:rsid w:val="00CF6DE8"/>
    <w:rsid w:val="00CF6EC9"/>
    <w:rsid w:val="00CF7404"/>
    <w:rsid w:val="00CF7AAC"/>
    <w:rsid w:val="00D0028E"/>
    <w:rsid w:val="00D004A9"/>
    <w:rsid w:val="00D00652"/>
    <w:rsid w:val="00D01043"/>
    <w:rsid w:val="00D01497"/>
    <w:rsid w:val="00D01877"/>
    <w:rsid w:val="00D01E76"/>
    <w:rsid w:val="00D02B44"/>
    <w:rsid w:val="00D02F29"/>
    <w:rsid w:val="00D0305D"/>
    <w:rsid w:val="00D03ABA"/>
    <w:rsid w:val="00D040EB"/>
    <w:rsid w:val="00D045D5"/>
    <w:rsid w:val="00D0485B"/>
    <w:rsid w:val="00D0512A"/>
    <w:rsid w:val="00D05F55"/>
    <w:rsid w:val="00D06299"/>
    <w:rsid w:val="00D06D3F"/>
    <w:rsid w:val="00D10440"/>
    <w:rsid w:val="00D1180B"/>
    <w:rsid w:val="00D1225F"/>
    <w:rsid w:val="00D125CE"/>
    <w:rsid w:val="00D13038"/>
    <w:rsid w:val="00D132A5"/>
    <w:rsid w:val="00D13B07"/>
    <w:rsid w:val="00D13BA4"/>
    <w:rsid w:val="00D13E24"/>
    <w:rsid w:val="00D13FD4"/>
    <w:rsid w:val="00D14567"/>
    <w:rsid w:val="00D14B2A"/>
    <w:rsid w:val="00D15015"/>
    <w:rsid w:val="00D15032"/>
    <w:rsid w:val="00D152A6"/>
    <w:rsid w:val="00D15C29"/>
    <w:rsid w:val="00D168D4"/>
    <w:rsid w:val="00D16C57"/>
    <w:rsid w:val="00D16CB7"/>
    <w:rsid w:val="00D16ED5"/>
    <w:rsid w:val="00D16F72"/>
    <w:rsid w:val="00D17538"/>
    <w:rsid w:val="00D17CB5"/>
    <w:rsid w:val="00D17F0D"/>
    <w:rsid w:val="00D20F71"/>
    <w:rsid w:val="00D211EE"/>
    <w:rsid w:val="00D21F7C"/>
    <w:rsid w:val="00D22870"/>
    <w:rsid w:val="00D2327B"/>
    <w:rsid w:val="00D23CCE"/>
    <w:rsid w:val="00D24A55"/>
    <w:rsid w:val="00D24B27"/>
    <w:rsid w:val="00D256E5"/>
    <w:rsid w:val="00D260BC"/>
    <w:rsid w:val="00D267C3"/>
    <w:rsid w:val="00D26CC7"/>
    <w:rsid w:val="00D277B3"/>
    <w:rsid w:val="00D277DA"/>
    <w:rsid w:val="00D279E9"/>
    <w:rsid w:val="00D27BF8"/>
    <w:rsid w:val="00D3081F"/>
    <w:rsid w:val="00D30982"/>
    <w:rsid w:val="00D30D5E"/>
    <w:rsid w:val="00D310AE"/>
    <w:rsid w:val="00D31DC3"/>
    <w:rsid w:val="00D320F9"/>
    <w:rsid w:val="00D32AA4"/>
    <w:rsid w:val="00D338B9"/>
    <w:rsid w:val="00D3426C"/>
    <w:rsid w:val="00D34324"/>
    <w:rsid w:val="00D347F9"/>
    <w:rsid w:val="00D34849"/>
    <w:rsid w:val="00D35605"/>
    <w:rsid w:val="00D3560F"/>
    <w:rsid w:val="00D3573F"/>
    <w:rsid w:val="00D358BD"/>
    <w:rsid w:val="00D35B34"/>
    <w:rsid w:val="00D35BF7"/>
    <w:rsid w:val="00D3698D"/>
    <w:rsid w:val="00D37094"/>
    <w:rsid w:val="00D373BC"/>
    <w:rsid w:val="00D37788"/>
    <w:rsid w:val="00D379E9"/>
    <w:rsid w:val="00D37DD6"/>
    <w:rsid w:val="00D37EE1"/>
    <w:rsid w:val="00D40585"/>
    <w:rsid w:val="00D40A6F"/>
    <w:rsid w:val="00D41047"/>
    <w:rsid w:val="00D4128C"/>
    <w:rsid w:val="00D41772"/>
    <w:rsid w:val="00D417D1"/>
    <w:rsid w:val="00D420EE"/>
    <w:rsid w:val="00D42EEB"/>
    <w:rsid w:val="00D42F77"/>
    <w:rsid w:val="00D435E2"/>
    <w:rsid w:val="00D436C6"/>
    <w:rsid w:val="00D4386D"/>
    <w:rsid w:val="00D439E9"/>
    <w:rsid w:val="00D43BD3"/>
    <w:rsid w:val="00D43BEA"/>
    <w:rsid w:val="00D44878"/>
    <w:rsid w:val="00D44F97"/>
    <w:rsid w:val="00D45626"/>
    <w:rsid w:val="00D45A22"/>
    <w:rsid w:val="00D45AB5"/>
    <w:rsid w:val="00D45FD7"/>
    <w:rsid w:val="00D4603C"/>
    <w:rsid w:val="00D46591"/>
    <w:rsid w:val="00D471A5"/>
    <w:rsid w:val="00D47207"/>
    <w:rsid w:val="00D47BE8"/>
    <w:rsid w:val="00D47EB3"/>
    <w:rsid w:val="00D52D4D"/>
    <w:rsid w:val="00D539C3"/>
    <w:rsid w:val="00D53F23"/>
    <w:rsid w:val="00D5408B"/>
    <w:rsid w:val="00D54346"/>
    <w:rsid w:val="00D5444F"/>
    <w:rsid w:val="00D55148"/>
    <w:rsid w:val="00D55876"/>
    <w:rsid w:val="00D55B0F"/>
    <w:rsid w:val="00D56C0B"/>
    <w:rsid w:val="00D57294"/>
    <w:rsid w:val="00D5766A"/>
    <w:rsid w:val="00D57DA9"/>
    <w:rsid w:val="00D614EC"/>
    <w:rsid w:val="00D61771"/>
    <w:rsid w:val="00D61C53"/>
    <w:rsid w:val="00D62881"/>
    <w:rsid w:val="00D62926"/>
    <w:rsid w:val="00D629CA"/>
    <w:rsid w:val="00D63BB8"/>
    <w:rsid w:val="00D641B2"/>
    <w:rsid w:val="00D644C3"/>
    <w:rsid w:val="00D64679"/>
    <w:rsid w:val="00D6556B"/>
    <w:rsid w:val="00D6600C"/>
    <w:rsid w:val="00D660FA"/>
    <w:rsid w:val="00D664D6"/>
    <w:rsid w:val="00D668E1"/>
    <w:rsid w:val="00D67116"/>
    <w:rsid w:val="00D67498"/>
    <w:rsid w:val="00D67D8E"/>
    <w:rsid w:val="00D67DD0"/>
    <w:rsid w:val="00D70E39"/>
    <w:rsid w:val="00D70E68"/>
    <w:rsid w:val="00D71827"/>
    <w:rsid w:val="00D71E34"/>
    <w:rsid w:val="00D7297C"/>
    <w:rsid w:val="00D72A7B"/>
    <w:rsid w:val="00D7319A"/>
    <w:rsid w:val="00D731ED"/>
    <w:rsid w:val="00D736E3"/>
    <w:rsid w:val="00D7388E"/>
    <w:rsid w:val="00D75E2E"/>
    <w:rsid w:val="00D76712"/>
    <w:rsid w:val="00D76808"/>
    <w:rsid w:val="00D76A25"/>
    <w:rsid w:val="00D77F4E"/>
    <w:rsid w:val="00D80514"/>
    <w:rsid w:val="00D80EDE"/>
    <w:rsid w:val="00D8143E"/>
    <w:rsid w:val="00D8198B"/>
    <w:rsid w:val="00D81F32"/>
    <w:rsid w:val="00D8219E"/>
    <w:rsid w:val="00D82664"/>
    <w:rsid w:val="00D82D8A"/>
    <w:rsid w:val="00D83231"/>
    <w:rsid w:val="00D83343"/>
    <w:rsid w:val="00D83555"/>
    <w:rsid w:val="00D8475A"/>
    <w:rsid w:val="00D85691"/>
    <w:rsid w:val="00D85A37"/>
    <w:rsid w:val="00D85E1E"/>
    <w:rsid w:val="00D86555"/>
    <w:rsid w:val="00D86F6F"/>
    <w:rsid w:val="00D8709A"/>
    <w:rsid w:val="00D87184"/>
    <w:rsid w:val="00D87DF4"/>
    <w:rsid w:val="00D9004E"/>
    <w:rsid w:val="00D906F9"/>
    <w:rsid w:val="00D914C6"/>
    <w:rsid w:val="00D91BAE"/>
    <w:rsid w:val="00D9205C"/>
    <w:rsid w:val="00D93589"/>
    <w:rsid w:val="00D93634"/>
    <w:rsid w:val="00D93DE8"/>
    <w:rsid w:val="00D9407C"/>
    <w:rsid w:val="00D94152"/>
    <w:rsid w:val="00D94663"/>
    <w:rsid w:val="00D9667C"/>
    <w:rsid w:val="00D9793F"/>
    <w:rsid w:val="00D97B93"/>
    <w:rsid w:val="00DA15BE"/>
    <w:rsid w:val="00DA1B4D"/>
    <w:rsid w:val="00DA3019"/>
    <w:rsid w:val="00DA401C"/>
    <w:rsid w:val="00DA431F"/>
    <w:rsid w:val="00DA4EEB"/>
    <w:rsid w:val="00DA505D"/>
    <w:rsid w:val="00DA5B98"/>
    <w:rsid w:val="00DA5E0F"/>
    <w:rsid w:val="00DA6433"/>
    <w:rsid w:val="00DA698C"/>
    <w:rsid w:val="00DA72CE"/>
    <w:rsid w:val="00DA74D5"/>
    <w:rsid w:val="00DA7907"/>
    <w:rsid w:val="00DB00A8"/>
    <w:rsid w:val="00DB0191"/>
    <w:rsid w:val="00DB02C3"/>
    <w:rsid w:val="00DB0812"/>
    <w:rsid w:val="00DB0AC5"/>
    <w:rsid w:val="00DB1863"/>
    <w:rsid w:val="00DB26A6"/>
    <w:rsid w:val="00DB34BE"/>
    <w:rsid w:val="00DB3626"/>
    <w:rsid w:val="00DB3931"/>
    <w:rsid w:val="00DB395C"/>
    <w:rsid w:val="00DB398B"/>
    <w:rsid w:val="00DB3EAA"/>
    <w:rsid w:val="00DB4EE5"/>
    <w:rsid w:val="00DB52BF"/>
    <w:rsid w:val="00DB6446"/>
    <w:rsid w:val="00DB672D"/>
    <w:rsid w:val="00DB6B1A"/>
    <w:rsid w:val="00DB727F"/>
    <w:rsid w:val="00DC0200"/>
    <w:rsid w:val="00DC0446"/>
    <w:rsid w:val="00DC09FC"/>
    <w:rsid w:val="00DC0DBC"/>
    <w:rsid w:val="00DC0FF5"/>
    <w:rsid w:val="00DC24B9"/>
    <w:rsid w:val="00DC2E9C"/>
    <w:rsid w:val="00DC41D4"/>
    <w:rsid w:val="00DC48F3"/>
    <w:rsid w:val="00DC5353"/>
    <w:rsid w:val="00DC594D"/>
    <w:rsid w:val="00DC6C6E"/>
    <w:rsid w:val="00DC72C0"/>
    <w:rsid w:val="00DC76A8"/>
    <w:rsid w:val="00DC7753"/>
    <w:rsid w:val="00DC78F0"/>
    <w:rsid w:val="00DC799A"/>
    <w:rsid w:val="00DD0615"/>
    <w:rsid w:val="00DD0ECF"/>
    <w:rsid w:val="00DD1155"/>
    <w:rsid w:val="00DD1657"/>
    <w:rsid w:val="00DD1DBD"/>
    <w:rsid w:val="00DD2406"/>
    <w:rsid w:val="00DD241E"/>
    <w:rsid w:val="00DD35D1"/>
    <w:rsid w:val="00DD39A7"/>
    <w:rsid w:val="00DD3FBD"/>
    <w:rsid w:val="00DD4530"/>
    <w:rsid w:val="00DD4F34"/>
    <w:rsid w:val="00DD53A3"/>
    <w:rsid w:val="00DD5551"/>
    <w:rsid w:val="00DD58F9"/>
    <w:rsid w:val="00DD5EE6"/>
    <w:rsid w:val="00DD64D8"/>
    <w:rsid w:val="00DD6AB2"/>
    <w:rsid w:val="00DD6BDC"/>
    <w:rsid w:val="00DD6C5E"/>
    <w:rsid w:val="00DD7301"/>
    <w:rsid w:val="00DD7515"/>
    <w:rsid w:val="00DD785B"/>
    <w:rsid w:val="00DD7FD9"/>
    <w:rsid w:val="00DE0D97"/>
    <w:rsid w:val="00DE11ED"/>
    <w:rsid w:val="00DE1F81"/>
    <w:rsid w:val="00DE2041"/>
    <w:rsid w:val="00DE2330"/>
    <w:rsid w:val="00DE255C"/>
    <w:rsid w:val="00DE2F1A"/>
    <w:rsid w:val="00DE39FD"/>
    <w:rsid w:val="00DE3D53"/>
    <w:rsid w:val="00DE43AB"/>
    <w:rsid w:val="00DE4689"/>
    <w:rsid w:val="00DE6026"/>
    <w:rsid w:val="00DE61AE"/>
    <w:rsid w:val="00DE6710"/>
    <w:rsid w:val="00DE67B1"/>
    <w:rsid w:val="00DE764E"/>
    <w:rsid w:val="00DF0443"/>
    <w:rsid w:val="00DF05EB"/>
    <w:rsid w:val="00DF0698"/>
    <w:rsid w:val="00DF089E"/>
    <w:rsid w:val="00DF0FE3"/>
    <w:rsid w:val="00DF1E5C"/>
    <w:rsid w:val="00DF298D"/>
    <w:rsid w:val="00DF36A8"/>
    <w:rsid w:val="00DF5B59"/>
    <w:rsid w:val="00DF5C11"/>
    <w:rsid w:val="00DF690F"/>
    <w:rsid w:val="00DF7165"/>
    <w:rsid w:val="00DF75EE"/>
    <w:rsid w:val="00DF78CC"/>
    <w:rsid w:val="00DF7999"/>
    <w:rsid w:val="00DF7F3C"/>
    <w:rsid w:val="00E001B4"/>
    <w:rsid w:val="00E0046E"/>
    <w:rsid w:val="00E0069A"/>
    <w:rsid w:val="00E0127A"/>
    <w:rsid w:val="00E01692"/>
    <w:rsid w:val="00E01FC1"/>
    <w:rsid w:val="00E03B4A"/>
    <w:rsid w:val="00E043F4"/>
    <w:rsid w:val="00E044A9"/>
    <w:rsid w:val="00E04D4B"/>
    <w:rsid w:val="00E04EA3"/>
    <w:rsid w:val="00E05647"/>
    <w:rsid w:val="00E05815"/>
    <w:rsid w:val="00E05C0E"/>
    <w:rsid w:val="00E103D4"/>
    <w:rsid w:val="00E10416"/>
    <w:rsid w:val="00E10744"/>
    <w:rsid w:val="00E1096C"/>
    <w:rsid w:val="00E10A40"/>
    <w:rsid w:val="00E1164E"/>
    <w:rsid w:val="00E1250A"/>
    <w:rsid w:val="00E130C2"/>
    <w:rsid w:val="00E136E3"/>
    <w:rsid w:val="00E1423B"/>
    <w:rsid w:val="00E144B2"/>
    <w:rsid w:val="00E15817"/>
    <w:rsid w:val="00E16074"/>
    <w:rsid w:val="00E163D0"/>
    <w:rsid w:val="00E17FE2"/>
    <w:rsid w:val="00E208A6"/>
    <w:rsid w:val="00E20B2B"/>
    <w:rsid w:val="00E2143F"/>
    <w:rsid w:val="00E216B5"/>
    <w:rsid w:val="00E21894"/>
    <w:rsid w:val="00E21AF4"/>
    <w:rsid w:val="00E21D96"/>
    <w:rsid w:val="00E22193"/>
    <w:rsid w:val="00E248C6"/>
    <w:rsid w:val="00E250F8"/>
    <w:rsid w:val="00E258A9"/>
    <w:rsid w:val="00E2663C"/>
    <w:rsid w:val="00E26ABC"/>
    <w:rsid w:val="00E27241"/>
    <w:rsid w:val="00E27A4F"/>
    <w:rsid w:val="00E27D43"/>
    <w:rsid w:val="00E314F0"/>
    <w:rsid w:val="00E315DF"/>
    <w:rsid w:val="00E31F0C"/>
    <w:rsid w:val="00E32089"/>
    <w:rsid w:val="00E32B16"/>
    <w:rsid w:val="00E33455"/>
    <w:rsid w:val="00E33D37"/>
    <w:rsid w:val="00E344CA"/>
    <w:rsid w:val="00E3487B"/>
    <w:rsid w:val="00E34F05"/>
    <w:rsid w:val="00E352C9"/>
    <w:rsid w:val="00E363BB"/>
    <w:rsid w:val="00E366E7"/>
    <w:rsid w:val="00E37279"/>
    <w:rsid w:val="00E374BB"/>
    <w:rsid w:val="00E37EF9"/>
    <w:rsid w:val="00E40066"/>
    <w:rsid w:val="00E403B7"/>
    <w:rsid w:val="00E4095C"/>
    <w:rsid w:val="00E41090"/>
    <w:rsid w:val="00E41E56"/>
    <w:rsid w:val="00E41FBE"/>
    <w:rsid w:val="00E42231"/>
    <w:rsid w:val="00E4269A"/>
    <w:rsid w:val="00E42874"/>
    <w:rsid w:val="00E429E1"/>
    <w:rsid w:val="00E43768"/>
    <w:rsid w:val="00E44FAA"/>
    <w:rsid w:val="00E45434"/>
    <w:rsid w:val="00E45F16"/>
    <w:rsid w:val="00E46173"/>
    <w:rsid w:val="00E46321"/>
    <w:rsid w:val="00E46F68"/>
    <w:rsid w:val="00E477ED"/>
    <w:rsid w:val="00E50718"/>
    <w:rsid w:val="00E50D46"/>
    <w:rsid w:val="00E50F0E"/>
    <w:rsid w:val="00E51233"/>
    <w:rsid w:val="00E5125B"/>
    <w:rsid w:val="00E51FAF"/>
    <w:rsid w:val="00E52261"/>
    <w:rsid w:val="00E52275"/>
    <w:rsid w:val="00E52605"/>
    <w:rsid w:val="00E531B9"/>
    <w:rsid w:val="00E53DEC"/>
    <w:rsid w:val="00E53F0D"/>
    <w:rsid w:val="00E54741"/>
    <w:rsid w:val="00E54BFB"/>
    <w:rsid w:val="00E55245"/>
    <w:rsid w:val="00E55486"/>
    <w:rsid w:val="00E561A1"/>
    <w:rsid w:val="00E57288"/>
    <w:rsid w:val="00E57734"/>
    <w:rsid w:val="00E57948"/>
    <w:rsid w:val="00E579BD"/>
    <w:rsid w:val="00E60042"/>
    <w:rsid w:val="00E60114"/>
    <w:rsid w:val="00E6015F"/>
    <w:rsid w:val="00E6031E"/>
    <w:rsid w:val="00E604C7"/>
    <w:rsid w:val="00E60978"/>
    <w:rsid w:val="00E609CF"/>
    <w:rsid w:val="00E6124C"/>
    <w:rsid w:val="00E61380"/>
    <w:rsid w:val="00E6179F"/>
    <w:rsid w:val="00E62522"/>
    <w:rsid w:val="00E630A0"/>
    <w:rsid w:val="00E637F2"/>
    <w:rsid w:val="00E64708"/>
    <w:rsid w:val="00E64C34"/>
    <w:rsid w:val="00E671ED"/>
    <w:rsid w:val="00E6722C"/>
    <w:rsid w:val="00E67DA3"/>
    <w:rsid w:val="00E70968"/>
    <w:rsid w:val="00E711CE"/>
    <w:rsid w:val="00E72108"/>
    <w:rsid w:val="00E73693"/>
    <w:rsid w:val="00E746BF"/>
    <w:rsid w:val="00E749C5"/>
    <w:rsid w:val="00E74FD8"/>
    <w:rsid w:val="00E752F5"/>
    <w:rsid w:val="00E756A2"/>
    <w:rsid w:val="00E75EF3"/>
    <w:rsid w:val="00E76506"/>
    <w:rsid w:val="00E77605"/>
    <w:rsid w:val="00E804EB"/>
    <w:rsid w:val="00E806A7"/>
    <w:rsid w:val="00E81326"/>
    <w:rsid w:val="00E81884"/>
    <w:rsid w:val="00E81B44"/>
    <w:rsid w:val="00E81C89"/>
    <w:rsid w:val="00E82022"/>
    <w:rsid w:val="00E82BFC"/>
    <w:rsid w:val="00E831F0"/>
    <w:rsid w:val="00E834A2"/>
    <w:rsid w:val="00E837D9"/>
    <w:rsid w:val="00E84303"/>
    <w:rsid w:val="00E84662"/>
    <w:rsid w:val="00E846C9"/>
    <w:rsid w:val="00E84ECA"/>
    <w:rsid w:val="00E85003"/>
    <w:rsid w:val="00E85797"/>
    <w:rsid w:val="00E8586C"/>
    <w:rsid w:val="00E8616F"/>
    <w:rsid w:val="00E879C7"/>
    <w:rsid w:val="00E87A1D"/>
    <w:rsid w:val="00E87BD4"/>
    <w:rsid w:val="00E903E9"/>
    <w:rsid w:val="00E90585"/>
    <w:rsid w:val="00E90898"/>
    <w:rsid w:val="00E90A89"/>
    <w:rsid w:val="00E90C96"/>
    <w:rsid w:val="00E91481"/>
    <w:rsid w:val="00E917A5"/>
    <w:rsid w:val="00E91DCE"/>
    <w:rsid w:val="00E92902"/>
    <w:rsid w:val="00E929A8"/>
    <w:rsid w:val="00E92EB0"/>
    <w:rsid w:val="00E92F3F"/>
    <w:rsid w:val="00E9312A"/>
    <w:rsid w:val="00E9380E"/>
    <w:rsid w:val="00E94788"/>
    <w:rsid w:val="00E951A8"/>
    <w:rsid w:val="00E95285"/>
    <w:rsid w:val="00E95329"/>
    <w:rsid w:val="00E95D5A"/>
    <w:rsid w:val="00E96287"/>
    <w:rsid w:val="00E96556"/>
    <w:rsid w:val="00E965B1"/>
    <w:rsid w:val="00E96F2F"/>
    <w:rsid w:val="00E97754"/>
    <w:rsid w:val="00E9785A"/>
    <w:rsid w:val="00EA0C98"/>
    <w:rsid w:val="00EA116E"/>
    <w:rsid w:val="00EA3AB4"/>
    <w:rsid w:val="00EA4D5E"/>
    <w:rsid w:val="00EA4D79"/>
    <w:rsid w:val="00EA74BE"/>
    <w:rsid w:val="00EA79D6"/>
    <w:rsid w:val="00EB04DA"/>
    <w:rsid w:val="00EB0A44"/>
    <w:rsid w:val="00EB0CB6"/>
    <w:rsid w:val="00EB1932"/>
    <w:rsid w:val="00EB198D"/>
    <w:rsid w:val="00EB1BEC"/>
    <w:rsid w:val="00EB1F81"/>
    <w:rsid w:val="00EB2D5E"/>
    <w:rsid w:val="00EB30AE"/>
    <w:rsid w:val="00EB3286"/>
    <w:rsid w:val="00EB3930"/>
    <w:rsid w:val="00EB4552"/>
    <w:rsid w:val="00EB49BE"/>
    <w:rsid w:val="00EB4AA6"/>
    <w:rsid w:val="00EB549C"/>
    <w:rsid w:val="00EB5D36"/>
    <w:rsid w:val="00EB5FEC"/>
    <w:rsid w:val="00EB650F"/>
    <w:rsid w:val="00EB6AE3"/>
    <w:rsid w:val="00EB6B8C"/>
    <w:rsid w:val="00EB792B"/>
    <w:rsid w:val="00EB7E26"/>
    <w:rsid w:val="00EC069F"/>
    <w:rsid w:val="00EC0908"/>
    <w:rsid w:val="00EC0B12"/>
    <w:rsid w:val="00EC1207"/>
    <w:rsid w:val="00EC1831"/>
    <w:rsid w:val="00EC1925"/>
    <w:rsid w:val="00EC1AB3"/>
    <w:rsid w:val="00EC1F40"/>
    <w:rsid w:val="00EC26A1"/>
    <w:rsid w:val="00EC28E3"/>
    <w:rsid w:val="00EC2AEB"/>
    <w:rsid w:val="00EC2B76"/>
    <w:rsid w:val="00EC3DC5"/>
    <w:rsid w:val="00EC41B8"/>
    <w:rsid w:val="00EC4CCE"/>
    <w:rsid w:val="00EC4D14"/>
    <w:rsid w:val="00EC5251"/>
    <w:rsid w:val="00EC538B"/>
    <w:rsid w:val="00EC5BF9"/>
    <w:rsid w:val="00EC6379"/>
    <w:rsid w:val="00EC65C9"/>
    <w:rsid w:val="00EC6F6D"/>
    <w:rsid w:val="00EC7300"/>
    <w:rsid w:val="00EC7CB5"/>
    <w:rsid w:val="00EC7EE6"/>
    <w:rsid w:val="00ED04E4"/>
    <w:rsid w:val="00ED0605"/>
    <w:rsid w:val="00ED0C45"/>
    <w:rsid w:val="00ED0D8A"/>
    <w:rsid w:val="00ED0E3C"/>
    <w:rsid w:val="00ED2C5B"/>
    <w:rsid w:val="00ED2E54"/>
    <w:rsid w:val="00ED32A8"/>
    <w:rsid w:val="00ED336F"/>
    <w:rsid w:val="00ED48D2"/>
    <w:rsid w:val="00ED5C2B"/>
    <w:rsid w:val="00ED5CD7"/>
    <w:rsid w:val="00ED5EEE"/>
    <w:rsid w:val="00ED60DF"/>
    <w:rsid w:val="00ED624B"/>
    <w:rsid w:val="00ED6D43"/>
    <w:rsid w:val="00EE0599"/>
    <w:rsid w:val="00EE0F72"/>
    <w:rsid w:val="00EE1192"/>
    <w:rsid w:val="00EE133D"/>
    <w:rsid w:val="00EE1C6B"/>
    <w:rsid w:val="00EE1CF4"/>
    <w:rsid w:val="00EE202F"/>
    <w:rsid w:val="00EE24D4"/>
    <w:rsid w:val="00EE25E7"/>
    <w:rsid w:val="00EE2CD4"/>
    <w:rsid w:val="00EE3007"/>
    <w:rsid w:val="00EE3720"/>
    <w:rsid w:val="00EE3D0B"/>
    <w:rsid w:val="00EE3D55"/>
    <w:rsid w:val="00EE64AB"/>
    <w:rsid w:val="00EE7E81"/>
    <w:rsid w:val="00EF02E5"/>
    <w:rsid w:val="00EF02FD"/>
    <w:rsid w:val="00EF0322"/>
    <w:rsid w:val="00EF15C5"/>
    <w:rsid w:val="00EF2015"/>
    <w:rsid w:val="00EF3924"/>
    <w:rsid w:val="00EF39D6"/>
    <w:rsid w:val="00EF3B17"/>
    <w:rsid w:val="00EF4799"/>
    <w:rsid w:val="00EF4AAE"/>
    <w:rsid w:val="00EF4C6E"/>
    <w:rsid w:val="00EF615B"/>
    <w:rsid w:val="00EF6241"/>
    <w:rsid w:val="00EF67E7"/>
    <w:rsid w:val="00EF6AC7"/>
    <w:rsid w:val="00EF6F7C"/>
    <w:rsid w:val="00EF72D8"/>
    <w:rsid w:val="00EF7968"/>
    <w:rsid w:val="00EF7C61"/>
    <w:rsid w:val="00EF7E10"/>
    <w:rsid w:val="00F001C2"/>
    <w:rsid w:val="00F001FF"/>
    <w:rsid w:val="00F00380"/>
    <w:rsid w:val="00F010A6"/>
    <w:rsid w:val="00F01304"/>
    <w:rsid w:val="00F01308"/>
    <w:rsid w:val="00F017E1"/>
    <w:rsid w:val="00F0233E"/>
    <w:rsid w:val="00F033CF"/>
    <w:rsid w:val="00F03622"/>
    <w:rsid w:val="00F039C0"/>
    <w:rsid w:val="00F03AF1"/>
    <w:rsid w:val="00F0412C"/>
    <w:rsid w:val="00F0442F"/>
    <w:rsid w:val="00F0594D"/>
    <w:rsid w:val="00F062E5"/>
    <w:rsid w:val="00F064F8"/>
    <w:rsid w:val="00F06C87"/>
    <w:rsid w:val="00F06F0B"/>
    <w:rsid w:val="00F070DF"/>
    <w:rsid w:val="00F078F4"/>
    <w:rsid w:val="00F07CB8"/>
    <w:rsid w:val="00F07F82"/>
    <w:rsid w:val="00F10E0E"/>
    <w:rsid w:val="00F113AA"/>
    <w:rsid w:val="00F12254"/>
    <w:rsid w:val="00F12B43"/>
    <w:rsid w:val="00F12B7E"/>
    <w:rsid w:val="00F12DE1"/>
    <w:rsid w:val="00F130B0"/>
    <w:rsid w:val="00F1366B"/>
    <w:rsid w:val="00F1474E"/>
    <w:rsid w:val="00F149D6"/>
    <w:rsid w:val="00F14E3A"/>
    <w:rsid w:val="00F14EBA"/>
    <w:rsid w:val="00F14F39"/>
    <w:rsid w:val="00F15D1E"/>
    <w:rsid w:val="00F15EB5"/>
    <w:rsid w:val="00F161E3"/>
    <w:rsid w:val="00F16C07"/>
    <w:rsid w:val="00F16F4E"/>
    <w:rsid w:val="00F1712F"/>
    <w:rsid w:val="00F20185"/>
    <w:rsid w:val="00F20805"/>
    <w:rsid w:val="00F21037"/>
    <w:rsid w:val="00F21D1B"/>
    <w:rsid w:val="00F222AC"/>
    <w:rsid w:val="00F22500"/>
    <w:rsid w:val="00F22637"/>
    <w:rsid w:val="00F22A74"/>
    <w:rsid w:val="00F23CA5"/>
    <w:rsid w:val="00F23D6C"/>
    <w:rsid w:val="00F2437C"/>
    <w:rsid w:val="00F24826"/>
    <w:rsid w:val="00F24F05"/>
    <w:rsid w:val="00F256A3"/>
    <w:rsid w:val="00F26510"/>
    <w:rsid w:val="00F26ED1"/>
    <w:rsid w:val="00F2728A"/>
    <w:rsid w:val="00F27784"/>
    <w:rsid w:val="00F2779A"/>
    <w:rsid w:val="00F27F2A"/>
    <w:rsid w:val="00F302C7"/>
    <w:rsid w:val="00F3061D"/>
    <w:rsid w:val="00F3094E"/>
    <w:rsid w:val="00F30CA2"/>
    <w:rsid w:val="00F3156E"/>
    <w:rsid w:val="00F32A03"/>
    <w:rsid w:val="00F32BDF"/>
    <w:rsid w:val="00F333B3"/>
    <w:rsid w:val="00F335B6"/>
    <w:rsid w:val="00F335D7"/>
    <w:rsid w:val="00F340B8"/>
    <w:rsid w:val="00F34117"/>
    <w:rsid w:val="00F34420"/>
    <w:rsid w:val="00F34D72"/>
    <w:rsid w:val="00F35568"/>
    <w:rsid w:val="00F35C9D"/>
    <w:rsid w:val="00F36724"/>
    <w:rsid w:val="00F3688B"/>
    <w:rsid w:val="00F36EE1"/>
    <w:rsid w:val="00F370F8"/>
    <w:rsid w:val="00F3715C"/>
    <w:rsid w:val="00F3754A"/>
    <w:rsid w:val="00F379A8"/>
    <w:rsid w:val="00F37AE0"/>
    <w:rsid w:val="00F40386"/>
    <w:rsid w:val="00F4049E"/>
    <w:rsid w:val="00F412BB"/>
    <w:rsid w:val="00F41A97"/>
    <w:rsid w:val="00F41AFF"/>
    <w:rsid w:val="00F41B78"/>
    <w:rsid w:val="00F42327"/>
    <w:rsid w:val="00F42BF4"/>
    <w:rsid w:val="00F43697"/>
    <w:rsid w:val="00F43CDD"/>
    <w:rsid w:val="00F43D23"/>
    <w:rsid w:val="00F43D48"/>
    <w:rsid w:val="00F43DCD"/>
    <w:rsid w:val="00F4599D"/>
    <w:rsid w:val="00F461FD"/>
    <w:rsid w:val="00F468DD"/>
    <w:rsid w:val="00F46C33"/>
    <w:rsid w:val="00F46E66"/>
    <w:rsid w:val="00F472CA"/>
    <w:rsid w:val="00F47652"/>
    <w:rsid w:val="00F516D9"/>
    <w:rsid w:val="00F51CA2"/>
    <w:rsid w:val="00F52140"/>
    <w:rsid w:val="00F52FED"/>
    <w:rsid w:val="00F5417D"/>
    <w:rsid w:val="00F54481"/>
    <w:rsid w:val="00F55A1E"/>
    <w:rsid w:val="00F55C71"/>
    <w:rsid w:val="00F562E3"/>
    <w:rsid w:val="00F56380"/>
    <w:rsid w:val="00F565AB"/>
    <w:rsid w:val="00F57723"/>
    <w:rsid w:val="00F60693"/>
    <w:rsid w:val="00F60D8A"/>
    <w:rsid w:val="00F60E89"/>
    <w:rsid w:val="00F6124E"/>
    <w:rsid w:val="00F62957"/>
    <w:rsid w:val="00F637EB"/>
    <w:rsid w:val="00F63A75"/>
    <w:rsid w:val="00F6607F"/>
    <w:rsid w:val="00F66872"/>
    <w:rsid w:val="00F66C3B"/>
    <w:rsid w:val="00F675BF"/>
    <w:rsid w:val="00F70E59"/>
    <w:rsid w:val="00F70FCB"/>
    <w:rsid w:val="00F71D44"/>
    <w:rsid w:val="00F723F2"/>
    <w:rsid w:val="00F72639"/>
    <w:rsid w:val="00F72763"/>
    <w:rsid w:val="00F72BAF"/>
    <w:rsid w:val="00F733F8"/>
    <w:rsid w:val="00F735C7"/>
    <w:rsid w:val="00F73673"/>
    <w:rsid w:val="00F73703"/>
    <w:rsid w:val="00F73CAF"/>
    <w:rsid w:val="00F750CF"/>
    <w:rsid w:val="00F754BF"/>
    <w:rsid w:val="00F755AA"/>
    <w:rsid w:val="00F77133"/>
    <w:rsid w:val="00F77194"/>
    <w:rsid w:val="00F776D4"/>
    <w:rsid w:val="00F810ED"/>
    <w:rsid w:val="00F81618"/>
    <w:rsid w:val="00F81C12"/>
    <w:rsid w:val="00F81D79"/>
    <w:rsid w:val="00F8258F"/>
    <w:rsid w:val="00F82732"/>
    <w:rsid w:val="00F827C4"/>
    <w:rsid w:val="00F82966"/>
    <w:rsid w:val="00F83134"/>
    <w:rsid w:val="00F834BF"/>
    <w:rsid w:val="00F835CB"/>
    <w:rsid w:val="00F8377B"/>
    <w:rsid w:val="00F84AE6"/>
    <w:rsid w:val="00F8530F"/>
    <w:rsid w:val="00F86028"/>
    <w:rsid w:val="00F8611C"/>
    <w:rsid w:val="00F8625A"/>
    <w:rsid w:val="00F868C3"/>
    <w:rsid w:val="00F8769C"/>
    <w:rsid w:val="00F910E1"/>
    <w:rsid w:val="00F913A5"/>
    <w:rsid w:val="00F9178D"/>
    <w:rsid w:val="00F91942"/>
    <w:rsid w:val="00F91B4C"/>
    <w:rsid w:val="00F91D81"/>
    <w:rsid w:val="00F9258B"/>
    <w:rsid w:val="00F92959"/>
    <w:rsid w:val="00F94731"/>
    <w:rsid w:val="00F949F4"/>
    <w:rsid w:val="00F94A4C"/>
    <w:rsid w:val="00F94FA7"/>
    <w:rsid w:val="00F95806"/>
    <w:rsid w:val="00F95F15"/>
    <w:rsid w:val="00F961D5"/>
    <w:rsid w:val="00F96D9E"/>
    <w:rsid w:val="00F97370"/>
    <w:rsid w:val="00FA0736"/>
    <w:rsid w:val="00FA0CE7"/>
    <w:rsid w:val="00FA1781"/>
    <w:rsid w:val="00FA2924"/>
    <w:rsid w:val="00FA3F6F"/>
    <w:rsid w:val="00FA4869"/>
    <w:rsid w:val="00FA48D9"/>
    <w:rsid w:val="00FA5364"/>
    <w:rsid w:val="00FA55A8"/>
    <w:rsid w:val="00FA654B"/>
    <w:rsid w:val="00FA6C0D"/>
    <w:rsid w:val="00FA7568"/>
    <w:rsid w:val="00FB126B"/>
    <w:rsid w:val="00FB1773"/>
    <w:rsid w:val="00FB250B"/>
    <w:rsid w:val="00FB2DC1"/>
    <w:rsid w:val="00FB3430"/>
    <w:rsid w:val="00FB3686"/>
    <w:rsid w:val="00FB394C"/>
    <w:rsid w:val="00FB3CC6"/>
    <w:rsid w:val="00FB4D1F"/>
    <w:rsid w:val="00FB5330"/>
    <w:rsid w:val="00FB6A24"/>
    <w:rsid w:val="00FB6C5D"/>
    <w:rsid w:val="00FB70EA"/>
    <w:rsid w:val="00FB72F2"/>
    <w:rsid w:val="00FB7351"/>
    <w:rsid w:val="00FB7EF6"/>
    <w:rsid w:val="00FC0AC0"/>
    <w:rsid w:val="00FC1283"/>
    <w:rsid w:val="00FC1E27"/>
    <w:rsid w:val="00FC2427"/>
    <w:rsid w:val="00FC30E5"/>
    <w:rsid w:val="00FC3464"/>
    <w:rsid w:val="00FC3486"/>
    <w:rsid w:val="00FC538B"/>
    <w:rsid w:val="00FC6F2B"/>
    <w:rsid w:val="00FC7585"/>
    <w:rsid w:val="00FC7980"/>
    <w:rsid w:val="00FC7BAA"/>
    <w:rsid w:val="00FC7CCD"/>
    <w:rsid w:val="00FC7EAF"/>
    <w:rsid w:val="00FD0906"/>
    <w:rsid w:val="00FD0A7F"/>
    <w:rsid w:val="00FD17BB"/>
    <w:rsid w:val="00FD19AC"/>
    <w:rsid w:val="00FD2248"/>
    <w:rsid w:val="00FD2287"/>
    <w:rsid w:val="00FD288D"/>
    <w:rsid w:val="00FD2EA0"/>
    <w:rsid w:val="00FD3C97"/>
    <w:rsid w:val="00FD418A"/>
    <w:rsid w:val="00FD45DC"/>
    <w:rsid w:val="00FD53A2"/>
    <w:rsid w:val="00FD592C"/>
    <w:rsid w:val="00FD62DE"/>
    <w:rsid w:val="00FD6408"/>
    <w:rsid w:val="00FD65A4"/>
    <w:rsid w:val="00FD6B03"/>
    <w:rsid w:val="00FD7DB2"/>
    <w:rsid w:val="00FE0341"/>
    <w:rsid w:val="00FE076E"/>
    <w:rsid w:val="00FE1A58"/>
    <w:rsid w:val="00FE1B71"/>
    <w:rsid w:val="00FE1C28"/>
    <w:rsid w:val="00FE1F1C"/>
    <w:rsid w:val="00FE2CD6"/>
    <w:rsid w:val="00FE30CD"/>
    <w:rsid w:val="00FE3C90"/>
    <w:rsid w:val="00FE44FA"/>
    <w:rsid w:val="00FE5321"/>
    <w:rsid w:val="00FE55F9"/>
    <w:rsid w:val="00FE579A"/>
    <w:rsid w:val="00FE57D5"/>
    <w:rsid w:val="00FE615B"/>
    <w:rsid w:val="00FE62D9"/>
    <w:rsid w:val="00FE6B26"/>
    <w:rsid w:val="00FE70EF"/>
    <w:rsid w:val="00FE7E41"/>
    <w:rsid w:val="00FF01DB"/>
    <w:rsid w:val="00FF0419"/>
    <w:rsid w:val="00FF111C"/>
    <w:rsid w:val="00FF161A"/>
    <w:rsid w:val="00FF1769"/>
    <w:rsid w:val="00FF1983"/>
    <w:rsid w:val="00FF23D8"/>
    <w:rsid w:val="00FF2AA8"/>
    <w:rsid w:val="00FF353A"/>
    <w:rsid w:val="00FF3904"/>
    <w:rsid w:val="00FF4BA3"/>
    <w:rsid w:val="00FF5E12"/>
    <w:rsid w:val="00FF687D"/>
    <w:rsid w:val="00FF6C9D"/>
    <w:rsid w:val="00FF6D9D"/>
    <w:rsid w:val="00FF7D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63"/>
    </o:shapedefaults>
    <o:shapelayout v:ext="edit">
      <o:idmap v:ext="edit" data="2"/>
    </o:shapelayout>
  </w:shapeDefaults>
  <w:decimalSymbol w:val=","/>
  <w:listSeparator w:val=";"/>
  <w14:docId w14:val="41A00E9B"/>
  <w15:docId w15:val="{77BBDBB4-1707-4995-98CE-38AD5F881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1891"/>
  </w:style>
  <w:style w:type="paragraph" w:styleId="Ttulo1">
    <w:name w:val="heading 1"/>
    <w:basedOn w:val="Normal"/>
    <w:next w:val="Normal"/>
    <w:qFormat/>
    <w:rsid w:val="00321891"/>
    <w:pPr>
      <w:keepNext/>
      <w:jc w:val="both"/>
      <w:outlineLvl w:val="0"/>
    </w:pPr>
    <w:rPr>
      <w:b/>
      <w:sz w:val="24"/>
      <w:u w:val="single"/>
      <w:lang w:val="es-ES_tradnl"/>
    </w:rPr>
  </w:style>
  <w:style w:type="paragraph" w:styleId="Ttulo2">
    <w:name w:val="heading 2"/>
    <w:basedOn w:val="Normal"/>
    <w:next w:val="Normal"/>
    <w:qFormat/>
    <w:rsid w:val="00321891"/>
    <w:pPr>
      <w:keepNext/>
      <w:spacing w:line="360" w:lineRule="auto"/>
      <w:outlineLvl w:val="1"/>
    </w:pPr>
    <w:rPr>
      <w:b/>
      <w:sz w:val="24"/>
    </w:rPr>
  </w:style>
  <w:style w:type="paragraph" w:styleId="Ttulo3">
    <w:name w:val="heading 3"/>
    <w:basedOn w:val="Normal"/>
    <w:next w:val="Normal"/>
    <w:qFormat/>
    <w:rsid w:val="00321891"/>
    <w:pPr>
      <w:keepNext/>
      <w:spacing w:line="360" w:lineRule="auto"/>
      <w:jc w:val="center"/>
      <w:outlineLvl w:val="2"/>
    </w:pPr>
    <w:rPr>
      <w:b/>
      <w:sz w:val="24"/>
    </w:rPr>
  </w:style>
  <w:style w:type="paragraph" w:styleId="Ttulo4">
    <w:name w:val="heading 4"/>
    <w:basedOn w:val="Normal"/>
    <w:next w:val="Normal"/>
    <w:qFormat/>
    <w:rsid w:val="00321891"/>
    <w:pPr>
      <w:keepNext/>
      <w:spacing w:line="360" w:lineRule="auto"/>
      <w:jc w:val="center"/>
      <w:outlineLvl w:val="3"/>
    </w:pPr>
    <w:rPr>
      <w:b/>
      <w:sz w:val="40"/>
      <w:u w:val="single"/>
    </w:rPr>
  </w:style>
  <w:style w:type="paragraph" w:styleId="Ttulo5">
    <w:name w:val="heading 5"/>
    <w:basedOn w:val="Normal"/>
    <w:next w:val="Normal"/>
    <w:qFormat/>
    <w:rsid w:val="00321891"/>
    <w:pPr>
      <w:keepNext/>
      <w:spacing w:line="360" w:lineRule="auto"/>
      <w:jc w:val="center"/>
      <w:outlineLvl w:val="4"/>
    </w:pPr>
    <w:rPr>
      <w:b/>
      <w:sz w:val="22"/>
      <w:u w:val="single"/>
    </w:rPr>
  </w:style>
  <w:style w:type="paragraph" w:styleId="Ttulo6">
    <w:name w:val="heading 6"/>
    <w:basedOn w:val="Normal"/>
    <w:next w:val="Normal"/>
    <w:qFormat/>
    <w:rsid w:val="00321891"/>
    <w:pPr>
      <w:keepNext/>
      <w:spacing w:line="360" w:lineRule="auto"/>
      <w:jc w:val="center"/>
      <w:outlineLvl w:val="5"/>
    </w:pPr>
    <w:rPr>
      <w:i/>
      <w:sz w:val="22"/>
    </w:rPr>
  </w:style>
  <w:style w:type="paragraph" w:styleId="Ttulo7">
    <w:name w:val="heading 7"/>
    <w:basedOn w:val="Normal"/>
    <w:next w:val="Normal"/>
    <w:qFormat/>
    <w:rsid w:val="00321891"/>
    <w:pPr>
      <w:keepNext/>
      <w:spacing w:line="360" w:lineRule="auto"/>
      <w:jc w:val="center"/>
      <w:outlineLvl w:val="6"/>
    </w:pPr>
    <w:rPr>
      <w:b/>
      <w:sz w:val="24"/>
      <w:u w:val="single"/>
    </w:rPr>
  </w:style>
  <w:style w:type="paragraph" w:styleId="Ttulo8">
    <w:name w:val="heading 8"/>
    <w:basedOn w:val="Normal"/>
    <w:next w:val="Normal"/>
    <w:qFormat/>
    <w:rsid w:val="00321891"/>
    <w:pPr>
      <w:keepNext/>
      <w:spacing w:line="360" w:lineRule="auto"/>
      <w:outlineLvl w:val="7"/>
    </w:pPr>
    <w:rPr>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321891"/>
    <w:pPr>
      <w:tabs>
        <w:tab w:val="center" w:pos="4252"/>
        <w:tab w:val="right" w:pos="8504"/>
      </w:tabs>
    </w:pPr>
  </w:style>
  <w:style w:type="paragraph" w:styleId="Piedepgina">
    <w:name w:val="footer"/>
    <w:basedOn w:val="Normal"/>
    <w:link w:val="PiedepginaCar"/>
    <w:rsid w:val="00321891"/>
    <w:pPr>
      <w:tabs>
        <w:tab w:val="center" w:pos="4252"/>
        <w:tab w:val="right" w:pos="8504"/>
      </w:tabs>
    </w:pPr>
  </w:style>
  <w:style w:type="character" w:customStyle="1" w:styleId="PiedepginaCar">
    <w:name w:val="Pie de página Car"/>
    <w:basedOn w:val="Fuentedeprrafopredeter"/>
    <w:link w:val="Piedepgina"/>
    <w:rsid w:val="0032000E"/>
    <w:rPr>
      <w:lang w:val="es-ES" w:eastAsia="es-ES" w:bidi="ar-SA"/>
    </w:rPr>
  </w:style>
  <w:style w:type="character" w:styleId="Nmerodepgina">
    <w:name w:val="page number"/>
    <w:basedOn w:val="Fuentedeprrafopredeter"/>
    <w:rsid w:val="00321891"/>
  </w:style>
  <w:style w:type="paragraph" w:styleId="Ttulo">
    <w:name w:val="Title"/>
    <w:basedOn w:val="Normal"/>
    <w:qFormat/>
    <w:rsid w:val="00321891"/>
    <w:pPr>
      <w:jc w:val="center"/>
    </w:pPr>
    <w:rPr>
      <w:b/>
      <w:sz w:val="24"/>
      <w:u w:val="single"/>
      <w:lang w:val="es-ES_tradnl"/>
    </w:rPr>
  </w:style>
  <w:style w:type="paragraph" w:styleId="Textoindependiente">
    <w:name w:val="Body Text"/>
    <w:basedOn w:val="Normal"/>
    <w:link w:val="TextoindependienteCar"/>
    <w:rsid w:val="00321891"/>
    <w:pPr>
      <w:jc w:val="both"/>
    </w:pPr>
    <w:rPr>
      <w:sz w:val="24"/>
      <w:lang w:val="es-ES_tradnl"/>
    </w:rPr>
  </w:style>
  <w:style w:type="paragraph" w:styleId="Sangra2detindependiente">
    <w:name w:val="Body Text Indent 2"/>
    <w:basedOn w:val="Normal"/>
    <w:rsid w:val="00321891"/>
    <w:pPr>
      <w:spacing w:line="360" w:lineRule="auto"/>
      <w:ind w:left="567"/>
      <w:jc w:val="both"/>
    </w:pPr>
    <w:rPr>
      <w:rFonts w:ascii="Arial" w:hAnsi="Arial"/>
      <w:sz w:val="24"/>
    </w:rPr>
  </w:style>
  <w:style w:type="paragraph" w:styleId="NormalWeb">
    <w:name w:val="Normal (Web)"/>
    <w:basedOn w:val="Normal"/>
    <w:rsid w:val="00321891"/>
    <w:pPr>
      <w:spacing w:before="240" w:after="240"/>
    </w:pPr>
    <w:rPr>
      <w:rFonts w:ascii="Verdana" w:eastAsia="Arial Unicode MS" w:hAnsi="Verdana"/>
      <w:color w:val="000000"/>
      <w:sz w:val="16"/>
    </w:rPr>
  </w:style>
  <w:style w:type="paragraph" w:styleId="Subttulo">
    <w:name w:val="Subtitle"/>
    <w:basedOn w:val="Normal"/>
    <w:qFormat/>
    <w:rsid w:val="00321891"/>
    <w:pPr>
      <w:spacing w:line="360" w:lineRule="auto"/>
      <w:jc w:val="center"/>
    </w:pPr>
    <w:rPr>
      <w:b/>
      <w:sz w:val="24"/>
      <w:u w:val="single"/>
    </w:rPr>
  </w:style>
  <w:style w:type="paragraph" w:styleId="Sangradetextonormal">
    <w:name w:val="Body Text Indent"/>
    <w:basedOn w:val="Normal"/>
    <w:rsid w:val="00321891"/>
    <w:pPr>
      <w:spacing w:line="360" w:lineRule="auto"/>
      <w:ind w:firstLine="708"/>
      <w:jc w:val="both"/>
    </w:pPr>
    <w:rPr>
      <w:sz w:val="24"/>
    </w:rPr>
  </w:style>
  <w:style w:type="paragraph" w:styleId="Descripcin">
    <w:name w:val="caption"/>
    <w:aliases w:val="mapa"/>
    <w:basedOn w:val="Normal"/>
    <w:next w:val="Normal"/>
    <w:link w:val="DescripcinCar"/>
    <w:qFormat/>
    <w:rsid w:val="00321891"/>
    <w:pPr>
      <w:spacing w:line="360" w:lineRule="auto"/>
    </w:pPr>
    <w:rPr>
      <w:i/>
    </w:rPr>
  </w:style>
  <w:style w:type="character" w:customStyle="1" w:styleId="DescripcinCar">
    <w:name w:val="Descripción Car"/>
    <w:aliases w:val="mapa Car"/>
    <w:basedOn w:val="Fuentedeprrafopredeter"/>
    <w:link w:val="Descripcin"/>
    <w:rsid w:val="0032000E"/>
    <w:rPr>
      <w:i/>
      <w:lang w:val="es-ES" w:eastAsia="es-ES" w:bidi="ar-SA"/>
    </w:rPr>
  </w:style>
  <w:style w:type="table" w:styleId="Tablaconcuadrcula">
    <w:name w:val="Table Grid"/>
    <w:basedOn w:val="Tablanormal"/>
    <w:rsid w:val="00A640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semiHidden/>
    <w:rsid w:val="00C5648B"/>
    <w:rPr>
      <w:rFonts w:ascii="Tahoma" w:hAnsi="Tahoma" w:cs="Tahoma"/>
      <w:sz w:val="16"/>
      <w:szCs w:val="16"/>
    </w:rPr>
  </w:style>
  <w:style w:type="paragraph" w:styleId="Listaconvietas">
    <w:name w:val="List Bullet"/>
    <w:basedOn w:val="Normal"/>
    <w:rsid w:val="0027272C"/>
    <w:pPr>
      <w:numPr>
        <w:numId w:val="1"/>
      </w:numPr>
    </w:pPr>
  </w:style>
  <w:style w:type="character" w:customStyle="1" w:styleId="cuerpodetexto">
    <w:name w:val="cuerpo de texto"/>
    <w:basedOn w:val="Fuentedeprrafopredeter"/>
    <w:rsid w:val="0032000E"/>
    <w:rPr>
      <w:rFonts w:ascii="Arial" w:hAnsi="Arial"/>
      <w:color w:val="333333"/>
      <w:spacing w:val="0"/>
      <w:w w:val="100"/>
      <w:position w:val="0"/>
      <w:sz w:val="20"/>
    </w:rPr>
  </w:style>
  <w:style w:type="character" w:styleId="Refdenotaalpie">
    <w:name w:val="footnote reference"/>
    <w:basedOn w:val="Fuentedeprrafopredeter"/>
    <w:semiHidden/>
    <w:rsid w:val="0032000E"/>
    <w:rPr>
      <w:vertAlign w:val="superscript"/>
    </w:rPr>
  </w:style>
  <w:style w:type="paragraph" w:customStyle="1" w:styleId="fuentes">
    <w:name w:val="fuentes"/>
    <w:basedOn w:val="Normal"/>
    <w:link w:val="fuentesCar"/>
    <w:rsid w:val="0032000E"/>
    <w:pPr>
      <w:jc w:val="both"/>
    </w:pPr>
    <w:rPr>
      <w:rFonts w:ascii="Arial" w:hAnsi="Arial"/>
      <w:color w:val="333333"/>
      <w:sz w:val="16"/>
      <w:szCs w:val="22"/>
    </w:rPr>
  </w:style>
  <w:style w:type="character" w:customStyle="1" w:styleId="fuentesCar">
    <w:name w:val="fuentes Car"/>
    <w:basedOn w:val="Fuentedeprrafopredeter"/>
    <w:link w:val="fuentes"/>
    <w:rsid w:val="0032000E"/>
    <w:rPr>
      <w:rFonts w:ascii="Arial" w:hAnsi="Arial"/>
      <w:color w:val="333333"/>
      <w:sz w:val="16"/>
      <w:szCs w:val="22"/>
      <w:lang w:val="es-ES" w:eastAsia="es-ES" w:bidi="ar-SA"/>
    </w:rPr>
  </w:style>
  <w:style w:type="paragraph" w:customStyle="1" w:styleId="grafico">
    <w:name w:val="grafico"/>
    <w:basedOn w:val="Normal"/>
    <w:link w:val="graficoCar"/>
    <w:rsid w:val="0032000E"/>
    <w:pPr>
      <w:keepNext/>
      <w:jc w:val="both"/>
    </w:pPr>
    <w:rPr>
      <w:rFonts w:ascii="Arial" w:hAnsi="Arial"/>
      <w:b/>
      <w:bCs/>
      <w:color w:val="333333"/>
      <w:sz w:val="17"/>
      <w:szCs w:val="22"/>
    </w:rPr>
  </w:style>
  <w:style w:type="character" w:customStyle="1" w:styleId="graficoCar">
    <w:name w:val="grafico Car"/>
    <w:basedOn w:val="Fuentedeprrafopredeter"/>
    <w:link w:val="grafico"/>
    <w:rsid w:val="0032000E"/>
    <w:rPr>
      <w:rFonts w:ascii="Arial" w:hAnsi="Arial"/>
      <w:b/>
      <w:bCs/>
      <w:color w:val="333333"/>
      <w:sz w:val="17"/>
      <w:szCs w:val="22"/>
      <w:lang w:val="es-ES" w:eastAsia="es-ES" w:bidi="ar-SA"/>
    </w:rPr>
  </w:style>
  <w:style w:type="paragraph" w:customStyle="1" w:styleId="graficos">
    <w:name w:val="graficos"/>
    <w:basedOn w:val="fuentes"/>
    <w:link w:val="graficosCar"/>
    <w:rsid w:val="0032000E"/>
    <w:pPr>
      <w:keepNext/>
    </w:pPr>
    <w:rPr>
      <w:sz w:val="17"/>
    </w:rPr>
  </w:style>
  <w:style w:type="character" w:customStyle="1" w:styleId="graficosCar">
    <w:name w:val="graficos Car"/>
    <w:basedOn w:val="fuentesCar"/>
    <w:link w:val="graficos"/>
    <w:rsid w:val="0032000E"/>
    <w:rPr>
      <w:rFonts w:ascii="Arial" w:hAnsi="Arial"/>
      <w:color w:val="333333"/>
      <w:sz w:val="17"/>
      <w:szCs w:val="22"/>
      <w:lang w:val="es-ES" w:eastAsia="es-ES" w:bidi="ar-SA"/>
    </w:rPr>
  </w:style>
  <w:style w:type="paragraph" w:styleId="Textonotapie">
    <w:name w:val="footnote text"/>
    <w:basedOn w:val="Normal"/>
    <w:semiHidden/>
    <w:rsid w:val="0032000E"/>
    <w:pPr>
      <w:spacing w:line="360" w:lineRule="auto"/>
      <w:jc w:val="both"/>
    </w:pPr>
    <w:rPr>
      <w:rFonts w:ascii="Arial" w:hAnsi="Arial"/>
      <w:color w:val="333333"/>
    </w:rPr>
  </w:style>
  <w:style w:type="character" w:styleId="Hipervnculo">
    <w:name w:val="Hyperlink"/>
    <w:basedOn w:val="Fuentedeprrafopredeter"/>
    <w:rsid w:val="00AB3183"/>
    <w:rPr>
      <w:color w:val="0000FF"/>
      <w:u w:val="single"/>
    </w:rPr>
  </w:style>
  <w:style w:type="paragraph" w:styleId="Textosinformato">
    <w:name w:val="Plain Text"/>
    <w:basedOn w:val="Normal"/>
    <w:rsid w:val="00D3560F"/>
    <w:rPr>
      <w:rFonts w:ascii="Courier New" w:hAnsi="Courier New" w:cs="Courier New"/>
    </w:rPr>
  </w:style>
  <w:style w:type="character" w:styleId="Hipervnculovisitado">
    <w:name w:val="FollowedHyperlink"/>
    <w:basedOn w:val="Fuentedeprrafopredeter"/>
    <w:rsid w:val="002A0120"/>
    <w:rPr>
      <w:color w:val="800080"/>
      <w:u w:val="single"/>
    </w:rPr>
  </w:style>
  <w:style w:type="character" w:styleId="AcrnimoHTML">
    <w:name w:val="HTML Acronym"/>
    <w:basedOn w:val="Fuentedeprrafopredeter"/>
    <w:rsid w:val="00C25FFD"/>
  </w:style>
  <w:style w:type="character" w:customStyle="1" w:styleId="EstiloCorreo43">
    <w:name w:val="EstiloCorreo43"/>
    <w:basedOn w:val="Fuentedeprrafopredeter"/>
    <w:semiHidden/>
    <w:rsid w:val="00C6257B"/>
    <w:rPr>
      <w:rFonts w:ascii="Arial" w:hAnsi="Arial" w:cs="Arial"/>
      <w:color w:val="auto"/>
      <w:sz w:val="20"/>
      <w:szCs w:val="20"/>
    </w:rPr>
  </w:style>
  <w:style w:type="character" w:customStyle="1" w:styleId="EstiloCorreo44">
    <w:name w:val="EstiloCorreo44"/>
    <w:basedOn w:val="Fuentedeprrafopredeter"/>
    <w:semiHidden/>
    <w:rsid w:val="00A37D68"/>
    <w:rPr>
      <w:rFonts w:ascii="Arial" w:hAnsi="Arial" w:cs="Arial"/>
      <w:color w:val="auto"/>
      <w:sz w:val="20"/>
      <w:szCs w:val="20"/>
    </w:rPr>
  </w:style>
  <w:style w:type="paragraph" w:styleId="Prrafodelista">
    <w:name w:val="List Paragraph"/>
    <w:basedOn w:val="Normal"/>
    <w:link w:val="PrrafodelistaCar"/>
    <w:uiPriority w:val="34"/>
    <w:qFormat/>
    <w:rsid w:val="00F733F8"/>
    <w:pPr>
      <w:ind w:left="720"/>
    </w:pPr>
    <w:rPr>
      <w:rFonts w:eastAsia="MS Mincho"/>
      <w:sz w:val="24"/>
      <w:szCs w:val="24"/>
    </w:rPr>
  </w:style>
  <w:style w:type="character" w:styleId="Textoennegrita">
    <w:name w:val="Strong"/>
    <w:basedOn w:val="Fuentedeprrafopredeter"/>
    <w:uiPriority w:val="22"/>
    <w:qFormat/>
    <w:rsid w:val="00393C62"/>
    <w:rPr>
      <w:b/>
      <w:bCs/>
    </w:rPr>
  </w:style>
  <w:style w:type="character" w:customStyle="1" w:styleId="metadata-entry">
    <w:name w:val="metadata-entry"/>
    <w:basedOn w:val="Fuentedeprrafopredeter"/>
    <w:rsid w:val="00F16C07"/>
  </w:style>
  <w:style w:type="paragraph" w:styleId="z-Principiodelformulario">
    <w:name w:val="HTML Top of Form"/>
    <w:basedOn w:val="Normal"/>
    <w:next w:val="Normal"/>
    <w:link w:val="z-PrincipiodelformularioCar"/>
    <w:hidden/>
    <w:uiPriority w:val="99"/>
    <w:unhideWhenUsed/>
    <w:rsid w:val="00F16C07"/>
    <w:pPr>
      <w:pBdr>
        <w:bottom w:val="single" w:sz="6" w:space="1" w:color="auto"/>
      </w:pBdr>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rsid w:val="00F16C07"/>
    <w:rPr>
      <w:rFonts w:ascii="Arial" w:hAnsi="Arial" w:cs="Arial"/>
      <w:vanish/>
      <w:sz w:val="16"/>
      <w:szCs w:val="16"/>
    </w:rPr>
  </w:style>
  <w:style w:type="paragraph" w:styleId="z-Finaldelformulario">
    <w:name w:val="HTML Bottom of Form"/>
    <w:basedOn w:val="Normal"/>
    <w:next w:val="Normal"/>
    <w:link w:val="z-FinaldelformularioCar"/>
    <w:hidden/>
    <w:uiPriority w:val="99"/>
    <w:unhideWhenUsed/>
    <w:rsid w:val="00F16C07"/>
    <w:pPr>
      <w:pBdr>
        <w:top w:val="single" w:sz="6" w:space="1" w:color="auto"/>
      </w:pBdr>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rsid w:val="00F16C07"/>
    <w:rPr>
      <w:rFonts w:ascii="Arial" w:hAnsi="Arial" w:cs="Arial"/>
      <w:vanish/>
      <w:sz w:val="16"/>
      <w:szCs w:val="16"/>
    </w:rPr>
  </w:style>
  <w:style w:type="character" w:customStyle="1" w:styleId="PrrafodelistaCar">
    <w:name w:val="Párrafo de lista Car"/>
    <w:basedOn w:val="Fuentedeprrafopredeter"/>
    <w:link w:val="Prrafodelista"/>
    <w:uiPriority w:val="1"/>
    <w:rsid w:val="009F0896"/>
    <w:rPr>
      <w:rFonts w:eastAsia="MS Mincho"/>
      <w:sz w:val="24"/>
      <w:szCs w:val="24"/>
    </w:rPr>
  </w:style>
  <w:style w:type="character" w:styleId="nfasis">
    <w:name w:val="Emphasis"/>
    <w:basedOn w:val="Fuentedeprrafopredeter"/>
    <w:uiPriority w:val="20"/>
    <w:qFormat/>
    <w:rsid w:val="006A0C1F"/>
    <w:rPr>
      <w:i/>
      <w:iCs/>
    </w:rPr>
  </w:style>
  <w:style w:type="paragraph" w:customStyle="1" w:styleId="Body1">
    <w:name w:val="Body 1"/>
    <w:autoRedefine/>
    <w:rsid w:val="00D53F23"/>
    <w:pPr>
      <w:tabs>
        <w:tab w:val="left" w:pos="4820"/>
      </w:tabs>
      <w:spacing w:after="120" w:line="360" w:lineRule="auto"/>
      <w:jc w:val="both"/>
      <w:outlineLvl w:val="0"/>
    </w:pPr>
    <w:rPr>
      <w:rFonts w:ascii="Helvetica" w:eastAsia="Arial Unicode MS" w:hAnsi="Arial Unicode MS"/>
      <w:i/>
      <w:color w:val="000000"/>
      <w:sz w:val="22"/>
      <w:szCs w:val="22"/>
      <w:u w:color="000000"/>
    </w:rPr>
  </w:style>
  <w:style w:type="character" w:customStyle="1" w:styleId="TextoindependienteCar">
    <w:name w:val="Texto independiente Car"/>
    <w:basedOn w:val="Fuentedeprrafopredeter"/>
    <w:link w:val="Textoindependiente"/>
    <w:rsid w:val="00C85B00"/>
    <w:rPr>
      <w:sz w:val="24"/>
      <w:lang w:val="es-ES_tradnl"/>
    </w:rPr>
  </w:style>
  <w:style w:type="paragraph" w:styleId="HTMLconformatoprevio">
    <w:name w:val="HTML Preformatted"/>
    <w:basedOn w:val="Normal"/>
    <w:link w:val="HTMLconformatoprevioCar"/>
    <w:uiPriority w:val="99"/>
    <w:semiHidden/>
    <w:unhideWhenUsed/>
    <w:rsid w:val="00EC63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conformatoprevioCar">
    <w:name w:val="HTML con formato previo Car"/>
    <w:basedOn w:val="Fuentedeprrafopredeter"/>
    <w:link w:val="HTMLconformatoprevio"/>
    <w:uiPriority w:val="99"/>
    <w:semiHidden/>
    <w:rsid w:val="00EC6379"/>
    <w:rPr>
      <w:rFonts w:ascii="Courier New" w:hAnsi="Courier New" w:cs="Courier New"/>
    </w:rPr>
  </w:style>
  <w:style w:type="character" w:customStyle="1" w:styleId="y2iqfc">
    <w:name w:val="y2iqfc"/>
    <w:basedOn w:val="Fuentedeprrafopredeter"/>
    <w:rsid w:val="00EC6379"/>
  </w:style>
  <w:style w:type="paragraph" w:customStyle="1" w:styleId="Standard">
    <w:name w:val="Standard"/>
    <w:rsid w:val="00491C7B"/>
    <w:pPr>
      <w:suppressAutoHyphens/>
      <w:autoSpaceDN w:val="0"/>
      <w:textAlignment w:val="baseline"/>
    </w:pPr>
    <w:rPr>
      <w:rFonts w:ascii="Liberation Serif" w:eastAsia="Droid Sans Fallback" w:hAnsi="Liberation Serif" w:cs="FreeSans"/>
      <w:kern w:val="3"/>
      <w:sz w:val="24"/>
      <w:szCs w:val="24"/>
      <w:lang w:eastAsia="zh-CN" w:bidi="hi-IN"/>
    </w:rPr>
  </w:style>
  <w:style w:type="paragraph" w:customStyle="1" w:styleId="Textbody">
    <w:name w:val="Text body"/>
    <w:basedOn w:val="Standard"/>
    <w:rsid w:val="00491C7B"/>
    <w:pPr>
      <w:spacing w:after="140" w:line="288" w:lineRule="auto"/>
    </w:pPr>
  </w:style>
  <w:style w:type="numbering" w:customStyle="1" w:styleId="WWNum1">
    <w:name w:val="WWNum1"/>
    <w:basedOn w:val="Sinlista"/>
    <w:rsid w:val="00491C7B"/>
    <w:pPr>
      <w:numPr>
        <w:numId w:val="58"/>
      </w:numPr>
    </w:pPr>
  </w:style>
  <w:style w:type="numbering" w:customStyle="1" w:styleId="WWNum2">
    <w:name w:val="WWNum2"/>
    <w:basedOn w:val="Sinlista"/>
    <w:rsid w:val="00491C7B"/>
    <w:pPr>
      <w:numPr>
        <w:numId w:val="59"/>
      </w:numPr>
    </w:pPr>
  </w:style>
  <w:style w:type="numbering" w:customStyle="1" w:styleId="WWNum3">
    <w:name w:val="WWNum3"/>
    <w:basedOn w:val="Sinlista"/>
    <w:rsid w:val="00491C7B"/>
    <w:pPr>
      <w:numPr>
        <w:numId w:val="60"/>
      </w:numPr>
    </w:pPr>
  </w:style>
  <w:style w:type="paragraph" w:customStyle="1" w:styleId="Default">
    <w:name w:val="Default"/>
    <w:rsid w:val="00E630A0"/>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04371">
      <w:bodyDiv w:val="1"/>
      <w:marLeft w:val="0"/>
      <w:marRight w:val="0"/>
      <w:marTop w:val="0"/>
      <w:marBottom w:val="0"/>
      <w:divBdr>
        <w:top w:val="none" w:sz="0" w:space="0" w:color="auto"/>
        <w:left w:val="none" w:sz="0" w:space="0" w:color="auto"/>
        <w:bottom w:val="none" w:sz="0" w:space="0" w:color="auto"/>
        <w:right w:val="none" w:sz="0" w:space="0" w:color="auto"/>
      </w:divBdr>
    </w:div>
    <w:div w:id="105737273">
      <w:bodyDiv w:val="1"/>
      <w:marLeft w:val="0"/>
      <w:marRight w:val="0"/>
      <w:marTop w:val="0"/>
      <w:marBottom w:val="0"/>
      <w:divBdr>
        <w:top w:val="none" w:sz="0" w:space="0" w:color="auto"/>
        <w:left w:val="none" w:sz="0" w:space="0" w:color="auto"/>
        <w:bottom w:val="none" w:sz="0" w:space="0" w:color="auto"/>
        <w:right w:val="none" w:sz="0" w:space="0" w:color="auto"/>
      </w:divBdr>
    </w:div>
    <w:div w:id="409735955">
      <w:bodyDiv w:val="1"/>
      <w:marLeft w:val="0"/>
      <w:marRight w:val="0"/>
      <w:marTop w:val="0"/>
      <w:marBottom w:val="0"/>
      <w:divBdr>
        <w:top w:val="none" w:sz="0" w:space="0" w:color="auto"/>
        <w:left w:val="none" w:sz="0" w:space="0" w:color="auto"/>
        <w:bottom w:val="none" w:sz="0" w:space="0" w:color="auto"/>
        <w:right w:val="none" w:sz="0" w:space="0" w:color="auto"/>
      </w:divBdr>
    </w:div>
    <w:div w:id="488904984">
      <w:bodyDiv w:val="1"/>
      <w:marLeft w:val="0"/>
      <w:marRight w:val="0"/>
      <w:marTop w:val="0"/>
      <w:marBottom w:val="0"/>
      <w:divBdr>
        <w:top w:val="none" w:sz="0" w:space="0" w:color="auto"/>
        <w:left w:val="none" w:sz="0" w:space="0" w:color="auto"/>
        <w:bottom w:val="none" w:sz="0" w:space="0" w:color="auto"/>
        <w:right w:val="none" w:sz="0" w:space="0" w:color="auto"/>
      </w:divBdr>
    </w:div>
    <w:div w:id="641272301">
      <w:bodyDiv w:val="1"/>
      <w:marLeft w:val="0"/>
      <w:marRight w:val="0"/>
      <w:marTop w:val="0"/>
      <w:marBottom w:val="0"/>
      <w:divBdr>
        <w:top w:val="none" w:sz="0" w:space="0" w:color="auto"/>
        <w:left w:val="none" w:sz="0" w:space="0" w:color="auto"/>
        <w:bottom w:val="none" w:sz="0" w:space="0" w:color="auto"/>
        <w:right w:val="none" w:sz="0" w:space="0" w:color="auto"/>
      </w:divBdr>
      <w:divsChild>
        <w:div w:id="11422876">
          <w:marLeft w:val="0"/>
          <w:marRight w:val="0"/>
          <w:marTop w:val="0"/>
          <w:marBottom w:val="0"/>
          <w:divBdr>
            <w:top w:val="none" w:sz="0" w:space="0" w:color="auto"/>
            <w:left w:val="none" w:sz="0" w:space="0" w:color="auto"/>
            <w:bottom w:val="none" w:sz="0" w:space="0" w:color="auto"/>
            <w:right w:val="none" w:sz="0" w:space="0" w:color="auto"/>
          </w:divBdr>
          <w:divsChild>
            <w:div w:id="796991226">
              <w:marLeft w:val="402"/>
              <w:marRight w:val="402"/>
              <w:marTop w:val="0"/>
              <w:marBottom w:val="0"/>
              <w:divBdr>
                <w:top w:val="single" w:sz="6" w:space="0" w:color="FFFFFF"/>
                <w:left w:val="single" w:sz="6" w:space="0" w:color="FFFFFF"/>
                <w:bottom w:val="single" w:sz="6" w:space="0" w:color="FFFFFF"/>
                <w:right w:val="single" w:sz="6" w:space="0" w:color="FFFFFF"/>
              </w:divBdr>
              <w:divsChild>
                <w:div w:id="985861843">
                  <w:marLeft w:val="3500"/>
                  <w:marRight w:val="301"/>
                  <w:marTop w:val="0"/>
                  <w:marBottom w:val="167"/>
                  <w:divBdr>
                    <w:top w:val="single" w:sz="2" w:space="4" w:color="000000"/>
                    <w:left w:val="single" w:sz="2" w:space="0" w:color="000000"/>
                    <w:bottom w:val="single" w:sz="2" w:space="8" w:color="000000"/>
                    <w:right w:val="single" w:sz="2" w:space="0" w:color="000000"/>
                  </w:divBdr>
                </w:div>
              </w:divsChild>
            </w:div>
          </w:divsChild>
        </w:div>
      </w:divsChild>
    </w:div>
    <w:div w:id="762146153">
      <w:bodyDiv w:val="1"/>
      <w:marLeft w:val="0"/>
      <w:marRight w:val="0"/>
      <w:marTop w:val="0"/>
      <w:marBottom w:val="0"/>
      <w:divBdr>
        <w:top w:val="none" w:sz="0" w:space="0" w:color="auto"/>
        <w:left w:val="none" w:sz="0" w:space="0" w:color="auto"/>
        <w:bottom w:val="none" w:sz="0" w:space="0" w:color="auto"/>
        <w:right w:val="none" w:sz="0" w:space="0" w:color="auto"/>
      </w:divBdr>
    </w:div>
    <w:div w:id="794173675">
      <w:bodyDiv w:val="1"/>
      <w:marLeft w:val="0"/>
      <w:marRight w:val="0"/>
      <w:marTop w:val="0"/>
      <w:marBottom w:val="0"/>
      <w:divBdr>
        <w:top w:val="none" w:sz="0" w:space="0" w:color="auto"/>
        <w:left w:val="none" w:sz="0" w:space="0" w:color="auto"/>
        <w:bottom w:val="none" w:sz="0" w:space="0" w:color="auto"/>
        <w:right w:val="none" w:sz="0" w:space="0" w:color="auto"/>
      </w:divBdr>
      <w:divsChild>
        <w:div w:id="1543009367">
          <w:marLeft w:val="0"/>
          <w:marRight w:val="0"/>
          <w:marTop w:val="0"/>
          <w:marBottom w:val="0"/>
          <w:divBdr>
            <w:top w:val="none" w:sz="0" w:space="0" w:color="auto"/>
            <w:left w:val="none" w:sz="0" w:space="0" w:color="auto"/>
            <w:bottom w:val="none" w:sz="0" w:space="0" w:color="auto"/>
            <w:right w:val="none" w:sz="0" w:space="0" w:color="auto"/>
          </w:divBdr>
          <w:divsChild>
            <w:div w:id="302080349">
              <w:marLeft w:val="0"/>
              <w:marRight w:val="0"/>
              <w:marTop w:val="0"/>
              <w:marBottom w:val="0"/>
              <w:divBdr>
                <w:top w:val="none" w:sz="0" w:space="0" w:color="auto"/>
                <w:left w:val="none" w:sz="0" w:space="0" w:color="auto"/>
                <w:bottom w:val="none" w:sz="0" w:space="0" w:color="auto"/>
                <w:right w:val="none" w:sz="0" w:space="0" w:color="auto"/>
              </w:divBdr>
              <w:divsChild>
                <w:div w:id="848369145">
                  <w:marLeft w:val="0"/>
                  <w:marRight w:val="0"/>
                  <w:marTop w:val="0"/>
                  <w:marBottom w:val="0"/>
                  <w:divBdr>
                    <w:top w:val="none" w:sz="0" w:space="0" w:color="auto"/>
                    <w:left w:val="none" w:sz="0" w:space="0" w:color="auto"/>
                    <w:bottom w:val="none" w:sz="0" w:space="0" w:color="auto"/>
                    <w:right w:val="none" w:sz="0" w:space="0" w:color="auto"/>
                  </w:divBdr>
                  <w:divsChild>
                    <w:div w:id="1546602816">
                      <w:marLeft w:val="0"/>
                      <w:marRight w:val="0"/>
                      <w:marTop w:val="0"/>
                      <w:marBottom w:val="0"/>
                      <w:divBdr>
                        <w:top w:val="single" w:sz="2" w:space="0" w:color="CCCCCC"/>
                        <w:left w:val="single" w:sz="6" w:space="0" w:color="CCCCCC"/>
                        <w:bottom w:val="single" w:sz="6" w:space="0" w:color="CCCCCC"/>
                        <w:right w:val="single" w:sz="6" w:space="0" w:color="CCCCCC"/>
                      </w:divBdr>
                      <w:divsChild>
                        <w:div w:id="1495102995">
                          <w:marLeft w:val="0"/>
                          <w:marRight w:val="0"/>
                          <w:marTop w:val="0"/>
                          <w:marBottom w:val="0"/>
                          <w:divBdr>
                            <w:top w:val="none" w:sz="0" w:space="0" w:color="auto"/>
                            <w:left w:val="none" w:sz="0" w:space="0" w:color="auto"/>
                            <w:bottom w:val="none" w:sz="0" w:space="0" w:color="auto"/>
                            <w:right w:val="none" w:sz="0" w:space="0" w:color="auto"/>
                          </w:divBdr>
                          <w:divsChild>
                            <w:div w:id="365329626">
                              <w:marLeft w:val="0"/>
                              <w:marRight w:val="0"/>
                              <w:marTop w:val="0"/>
                              <w:marBottom w:val="0"/>
                              <w:divBdr>
                                <w:top w:val="none" w:sz="0" w:space="0" w:color="auto"/>
                                <w:left w:val="none" w:sz="0" w:space="0" w:color="auto"/>
                                <w:bottom w:val="none" w:sz="0" w:space="0" w:color="auto"/>
                                <w:right w:val="none" w:sz="0" w:space="0" w:color="auto"/>
                              </w:divBdr>
                              <w:divsChild>
                                <w:div w:id="1878539475">
                                  <w:marLeft w:val="0"/>
                                  <w:marRight w:val="0"/>
                                  <w:marTop w:val="0"/>
                                  <w:marBottom w:val="0"/>
                                  <w:divBdr>
                                    <w:top w:val="none" w:sz="0" w:space="0" w:color="auto"/>
                                    <w:left w:val="none" w:sz="0" w:space="0" w:color="auto"/>
                                    <w:bottom w:val="none" w:sz="0" w:space="0" w:color="auto"/>
                                    <w:right w:val="none" w:sz="0" w:space="0" w:color="auto"/>
                                  </w:divBdr>
                                  <w:divsChild>
                                    <w:div w:id="1249921105">
                                      <w:marLeft w:val="0"/>
                                      <w:marRight w:val="0"/>
                                      <w:marTop w:val="0"/>
                                      <w:marBottom w:val="0"/>
                                      <w:divBdr>
                                        <w:top w:val="none" w:sz="0" w:space="0" w:color="auto"/>
                                        <w:left w:val="none" w:sz="0" w:space="0" w:color="auto"/>
                                        <w:bottom w:val="none" w:sz="0" w:space="0" w:color="auto"/>
                                        <w:right w:val="none" w:sz="0" w:space="0" w:color="auto"/>
                                      </w:divBdr>
                                      <w:divsChild>
                                        <w:div w:id="870342641">
                                          <w:marLeft w:val="0"/>
                                          <w:marRight w:val="0"/>
                                          <w:marTop w:val="0"/>
                                          <w:marBottom w:val="0"/>
                                          <w:divBdr>
                                            <w:top w:val="none" w:sz="0" w:space="0" w:color="auto"/>
                                            <w:left w:val="none" w:sz="0" w:space="0" w:color="auto"/>
                                            <w:bottom w:val="none" w:sz="0" w:space="0" w:color="auto"/>
                                            <w:right w:val="none" w:sz="0" w:space="0" w:color="auto"/>
                                          </w:divBdr>
                                          <w:divsChild>
                                            <w:div w:id="1526283219">
                                              <w:marLeft w:val="0"/>
                                              <w:marRight w:val="0"/>
                                              <w:marTop w:val="0"/>
                                              <w:marBottom w:val="0"/>
                                              <w:divBdr>
                                                <w:top w:val="none" w:sz="0" w:space="0" w:color="auto"/>
                                                <w:left w:val="none" w:sz="0" w:space="0" w:color="auto"/>
                                                <w:bottom w:val="none" w:sz="0" w:space="0" w:color="auto"/>
                                                <w:right w:val="none" w:sz="0" w:space="0" w:color="auto"/>
                                              </w:divBdr>
                                              <w:divsChild>
                                                <w:div w:id="534932453">
                                                  <w:marLeft w:val="0"/>
                                                  <w:marRight w:val="0"/>
                                                  <w:marTop w:val="0"/>
                                                  <w:marBottom w:val="0"/>
                                                  <w:divBdr>
                                                    <w:top w:val="none" w:sz="0" w:space="0" w:color="auto"/>
                                                    <w:left w:val="none" w:sz="0" w:space="0" w:color="auto"/>
                                                    <w:bottom w:val="none" w:sz="0" w:space="0" w:color="auto"/>
                                                    <w:right w:val="none" w:sz="0" w:space="0" w:color="auto"/>
                                                  </w:divBdr>
                                                  <w:divsChild>
                                                    <w:div w:id="1005858770">
                                                      <w:marLeft w:val="0"/>
                                                      <w:marRight w:val="0"/>
                                                      <w:marTop w:val="0"/>
                                                      <w:marBottom w:val="0"/>
                                                      <w:divBdr>
                                                        <w:top w:val="none" w:sz="0" w:space="0" w:color="auto"/>
                                                        <w:left w:val="none" w:sz="0" w:space="0" w:color="auto"/>
                                                        <w:bottom w:val="none" w:sz="0" w:space="0" w:color="auto"/>
                                                        <w:right w:val="none" w:sz="0" w:space="0" w:color="auto"/>
                                                      </w:divBdr>
                                                      <w:divsChild>
                                                        <w:div w:id="999115002">
                                                          <w:marLeft w:val="0"/>
                                                          <w:marRight w:val="0"/>
                                                          <w:marTop w:val="0"/>
                                                          <w:marBottom w:val="0"/>
                                                          <w:divBdr>
                                                            <w:top w:val="none" w:sz="0" w:space="0" w:color="auto"/>
                                                            <w:left w:val="none" w:sz="0" w:space="0" w:color="auto"/>
                                                            <w:bottom w:val="none" w:sz="0" w:space="0" w:color="auto"/>
                                                            <w:right w:val="none" w:sz="0" w:space="0" w:color="auto"/>
                                                          </w:divBdr>
                                                          <w:divsChild>
                                                            <w:div w:id="300962740">
                                                              <w:marLeft w:val="0"/>
                                                              <w:marRight w:val="150"/>
                                                              <w:marTop w:val="0"/>
                                                              <w:marBottom w:val="0"/>
                                                              <w:divBdr>
                                                                <w:top w:val="none" w:sz="0" w:space="0" w:color="auto"/>
                                                                <w:left w:val="none" w:sz="0" w:space="0" w:color="auto"/>
                                                                <w:bottom w:val="none" w:sz="0" w:space="0" w:color="auto"/>
                                                                <w:right w:val="none" w:sz="0" w:space="0" w:color="auto"/>
                                                              </w:divBdr>
                                                              <w:divsChild>
                                                                <w:div w:id="1515532418">
                                                                  <w:marLeft w:val="0"/>
                                                                  <w:marRight w:val="0"/>
                                                                  <w:marTop w:val="0"/>
                                                                  <w:marBottom w:val="0"/>
                                                                  <w:divBdr>
                                                                    <w:top w:val="none" w:sz="0" w:space="0" w:color="auto"/>
                                                                    <w:left w:val="none" w:sz="0" w:space="0" w:color="auto"/>
                                                                    <w:bottom w:val="none" w:sz="0" w:space="0" w:color="auto"/>
                                                                    <w:right w:val="none" w:sz="0" w:space="0" w:color="auto"/>
                                                                  </w:divBdr>
                                                                  <w:divsChild>
                                                                    <w:div w:id="1407344448">
                                                                      <w:marLeft w:val="0"/>
                                                                      <w:marRight w:val="0"/>
                                                                      <w:marTop w:val="0"/>
                                                                      <w:marBottom w:val="0"/>
                                                                      <w:divBdr>
                                                                        <w:top w:val="none" w:sz="0" w:space="0" w:color="auto"/>
                                                                        <w:left w:val="none" w:sz="0" w:space="0" w:color="auto"/>
                                                                        <w:bottom w:val="none" w:sz="0" w:space="0" w:color="auto"/>
                                                                        <w:right w:val="none" w:sz="0" w:space="0" w:color="auto"/>
                                                                      </w:divBdr>
                                                                    </w:div>
                                                                    <w:div w:id="979960163">
                                                                      <w:marLeft w:val="0"/>
                                                                      <w:marRight w:val="0"/>
                                                                      <w:marTop w:val="0"/>
                                                                      <w:marBottom w:val="0"/>
                                                                      <w:divBdr>
                                                                        <w:top w:val="none" w:sz="0" w:space="0" w:color="auto"/>
                                                                        <w:left w:val="none" w:sz="0" w:space="0" w:color="auto"/>
                                                                        <w:bottom w:val="none" w:sz="0" w:space="0" w:color="auto"/>
                                                                        <w:right w:val="none" w:sz="0" w:space="0" w:color="auto"/>
                                                                      </w:divBdr>
                                                                    </w:div>
                                                                    <w:div w:id="30062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091252">
                                                              <w:marLeft w:val="3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69339381">
      <w:bodyDiv w:val="1"/>
      <w:marLeft w:val="0"/>
      <w:marRight w:val="0"/>
      <w:marTop w:val="0"/>
      <w:marBottom w:val="0"/>
      <w:divBdr>
        <w:top w:val="none" w:sz="0" w:space="0" w:color="auto"/>
        <w:left w:val="none" w:sz="0" w:space="0" w:color="auto"/>
        <w:bottom w:val="none" w:sz="0" w:space="0" w:color="auto"/>
        <w:right w:val="none" w:sz="0" w:space="0" w:color="auto"/>
      </w:divBdr>
    </w:div>
    <w:div w:id="954940811">
      <w:bodyDiv w:val="1"/>
      <w:marLeft w:val="0"/>
      <w:marRight w:val="0"/>
      <w:marTop w:val="0"/>
      <w:marBottom w:val="0"/>
      <w:divBdr>
        <w:top w:val="none" w:sz="0" w:space="0" w:color="auto"/>
        <w:left w:val="none" w:sz="0" w:space="0" w:color="auto"/>
        <w:bottom w:val="none" w:sz="0" w:space="0" w:color="auto"/>
        <w:right w:val="none" w:sz="0" w:space="0" w:color="auto"/>
      </w:divBdr>
    </w:div>
    <w:div w:id="987130750">
      <w:bodyDiv w:val="1"/>
      <w:marLeft w:val="0"/>
      <w:marRight w:val="0"/>
      <w:marTop w:val="0"/>
      <w:marBottom w:val="0"/>
      <w:divBdr>
        <w:top w:val="none" w:sz="0" w:space="0" w:color="auto"/>
        <w:left w:val="none" w:sz="0" w:space="0" w:color="auto"/>
        <w:bottom w:val="none" w:sz="0" w:space="0" w:color="auto"/>
        <w:right w:val="none" w:sz="0" w:space="0" w:color="auto"/>
      </w:divBdr>
    </w:div>
    <w:div w:id="1247377633">
      <w:bodyDiv w:val="1"/>
      <w:marLeft w:val="0"/>
      <w:marRight w:val="0"/>
      <w:marTop w:val="0"/>
      <w:marBottom w:val="0"/>
      <w:divBdr>
        <w:top w:val="none" w:sz="0" w:space="0" w:color="auto"/>
        <w:left w:val="none" w:sz="0" w:space="0" w:color="auto"/>
        <w:bottom w:val="none" w:sz="0" w:space="0" w:color="auto"/>
        <w:right w:val="none" w:sz="0" w:space="0" w:color="auto"/>
      </w:divBdr>
    </w:div>
    <w:div w:id="1281109470">
      <w:bodyDiv w:val="1"/>
      <w:marLeft w:val="0"/>
      <w:marRight w:val="0"/>
      <w:marTop w:val="0"/>
      <w:marBottom w:val="0"/>
      <w:divBdr>
        <w:top w:val="none" w:sz="0" w:space="0" w:color="auto"/>
        <w:left w:val="none" w:sz="0" w:space="0" w:color="auto"/>
        <w:bottom w:val="none" w:sz="0" w:space="0" w:color="auto"/>
        <w:right w:val="none" w:sz="0" w:space="0" w:color="auto"/>
      </w:divBdr>
    </w:div>
    <w:div w:id="1352141661">
      <w:bodyDiv w:val="1"/>
      <w:marLeft w:val="0"/>
      <w:marRight w:val="0"/>
      <w:marTop w:val="0"/>
      <w:marBottom w:val="0"/>
      <w:divBdr>
        <w:top w:val="none" w:sz="0" w:space="0" w:color="auto"/>
        <w:left w:val="none" w:sz="0" w:space="0" w:color="auto"/>
        <w:bottom w:val="none" w:sz="0" w:space="0" w:color="auto"/>
        <w:right w:val="none" w:sz="0" w:space="0" w:color="auto"/>
      </w:divBdr>
    </w:div>
    <w:div w:id="1758165521">
      <w:bodyDiv w:val="1"/>
      <w:marLeft w:val="0"/>
      <w:marRight w:val="0"/>
      <w:marTop w:val="0"/>
      <w:marBottom w:val="0"/>
      <w:divBdr>
        <w:top w:val="none" w:sz="0" w:space="0" w:color="auto"/>
        <w:left w:val="none" w:sz="0" w:space="0" w:color="auto"/>
        <w:bottom w:val="none" w:sz="0" w:space="0" w:color="auto"/>
        <w:right w:val="none" w:sz="0" w:space="0" w:color="auto"/>
      </w:divBdr>
    </w:div>
    <w:div w:id="1817526137">
      <w:bodyDiv w:val="1"/>
      <w:marLeft w:val="0"/>
      <w:marRight w:val="0"/>
      <w:marTop w:val="0"/>
      <w:marBottom w:val="0"/>
      <w:divBdr>
        <w:top w:val="none" w:sz="0" w:space="0" w:color="auto"/>
        <w:left w:val="none" w:sz="0" w:space="0" w:color="auto"/>
        <w:bottom w:val="none" w:sz="0" w:space="0" w:color="auto"/>
        <w:right w:val="none" w:sz="0" w:space="0" w:color="auto"/>
      </w:divBdr>
    </w:div>
    <w:div w:id="1845506805">
      <w:bodyDiv w:val="1"/>
      <w:marLeft w:val="0"/>
      <w:marRight w:val="0"/>
      <w:marTop w:val="0"/>
      <w:marBottom w:val="0"/>
      <w:divBdr>
        <w:top w:val="none" w:sz="0" w:space="0" w:color="auto"/>
        <w:left w:val="none" w:sz="0" w:space="0" w:color="auto"/>
        <w:bottom w:val="none" w:sz="0" w:space="0" w:color="auto"/>
        <w:right w:val="none" w:sz="0" w:space="0" w:color="auto"/>
      </w:divBdr>
    </w:div>
    <w:div w:id="1859659890">
      <w:bodyDiv w:val="1"/>
      <w:marLeft w:val="0"/>
      <w:marRight w:val="0"/>
      <w:marTop w:val="0"/>
      <w:marBottom w:val="0"/>
      <w:divBdr>
        <w:top w:val="none" w:sz="0" w:space="0" w:color="auto"/>
        <w:left w:val="none" w:sz="0" w:space="0" w:color="auto"/>
        <w:bottom w:val="none" w:sz="0" w:space="0" w:color="auto"/>
        <w:right w:val="none" w:sz="0" w:space="0" w:color="auto"/>
      </w:divBdr>
    </w:div>
    <w:div w:id="1877421496">
      <w:bodyDiv w:val="1"/>
      <w:marLeft w:val="0"/>
      <w:marRight w:val="0"/>
      <w:marTop w:val="0"/>
      <w:marBottom w:val="0"/>
      <w:divBdr>
        <w:top w:val="none" w:sz="0" w:space="0" w:color="auto"/>
        <w:left w:val="none" w:sz="0" w:space="0" w:color="auto"/>
        <w:bottom w:val="none" w:sz="0" w:space="0" w:color="auto"/>
        <w:right w:val="none" w:sz="0" w:space="0" w:color="auto"/>
      </w:divBdr>
    </w:div>
    <w:div w:id="2063169467">
      <w:bodyDiv w:val="1"/>
      <w:marLeft w:val="0"/>
      <w:marRight w:val="0"/>
      <w:marTop w:val="0"/>
      <w:marBottom w:val="0"/>
      <w:divBdr>
        <w:top w:val="none" w:sz="0" w:space="0" w:color="auto"/>
        <w:left w:val="none" w:sz="0" w:space="0" w:color="auto"/>
        <w:bottom w:val="none" w:sz="0" w:space="0" w:color="auto"/>
        <w:right w:val="none" w:sz="0" w:space="0" w:color="auto"/>
      </w:divBdr>
      <w:divsChild>
        <w:div w:id="319847686">
          <w:marLeft w:val="0"/>
          <w:marRight w:val="0"/>
          <w:marTop w:val="0"/>
          <w:marBottom w:val="0"/>
          <w:divBdr>
            <w:top w:val="none" w:sz="0" w:space="0" w:color="auto"/>
            <w:left w:val="none" w:sz="0" w:space="0" w:color="auto"/>
            <w:bottom w:val="none" w:sz="0" w:space="0" w:color="auto"/>
            <w:right w:val="none" w:sz="0" w:space="0" w:color="auto"/>
          </w:divBdr>
          <w:divsChild>
            <w:div w:id="14077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658710">
      <w:bodyDiv w:val="1"/>
      <w:marLeft w:val="0"/>
      <w:marRight w:val="0"/>
      <w:marTop w:val="0"/>
      <w:marBottom w:val="0"/>
      <w:divBdr>
        <w:top w:val="none" w:sz="0" w:space="0" w:color="auto"/>
        <w:left w:val="none" w:sz="0" w:space="0" w:color="auto"/>
        <w:bottom w:val="none" w:sz="0" w:space="0" w:color="auto"/>
        <w:right w:val="none" w:sz="0" w:space="0" w:color="auto"/>
      </w:divBdr>
    </w:div>
    <w:div w:id="2080395597">
      <w:bodyDiv w:val="1"/>
      <w:marLeft w:val="0"/>
      <w:marRight w:val="0"/>
      <w:marTop w:val="0"/>
      <w:marBottom w:val="0"/>
      <w:divBdr>
        <w:top w:val="none" w:sz="0" w:space="0" w:color="auto"/>
        <w:left w:val="none" w:sz="0" w:space="0" w:color="auto"/>
        <w:bottom w:val="none" w:sz="0" w:space="0" w:color="auto"/>
        <w:right w:val="none" w:sz="0" w:space="0" w:color="auto"/>
      </w:divBdr>
      <w:divsChild>
        <w:div w:id="982395033">
          <w:marLeft w:val="0"/>
          <w:marRight w:val="0"/>
          <w:marTop w:val="0"/>
          <w:marBottom w:val="0"/>
          <w:divBdr>
            <w:top w:val="none" w:sz="0" w:space="0" w:color="auto"/>
            <w:left w:val="none" w:sz="0" w:space="0" w:color="auto"/>
            <w:bottom w:val="none" w:sz="0" w:space="0" w:color="auto"/>
            <w:right w:val="none" w:sz="0" w:space="0" w:color="auto"/>
          </w:divBdr>
          <w:divsChild>
            <w:div w:id="156448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908022">
      <w:bodyDiv w:val="1"/>
      <w:marLeft w:val="0"/>
      <w:marRight w:val="0"/>
      <w:marTop w:val="0"/>
      <w:marBottom w:val="0"/>
      <w:divBdr>
        <w:top w:val="none" w:sz="0" w:space="0" w:color="auto"/>
        <w:left w:val="none" w:sz="0" w:space="0" w:color="auto"/>
        <w:bottom w:val="none" w:sz="0" w:space="0" w:color="auto"/>
        <w:right w:val="none" w:sz="0" w:space="0" w:color="auto"/>
      </w:divBdr>
    </w:div>
    <w:div w:id="2134131785">
      <w:bodyDiv w:val="1"/>
      <w:marLeft w:val="0"/>
      <w:marRight w:val="0"/>
      <w:marTop w:val="0"/>
      <w:marBottom w:val="0"/>
      <w:divBdr>
        <w:top w:val="none" w:sz="0" w:space="0" w:color="auto"/>
        <w:left w:val="none" w:sz="0" w:space="0" w:color="auto"/>
        <w:bottom w:val="none" w:sz="0" w:space="0" w:color="auto"/>
        <w:right w:val="none" w:sz="0" w:space="0" w:color="auto"/>
      </w:divBdr>
    </w:div>
    <w:div w:id="2146698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67477-5E57-4AE3-90A2-9A521014B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2240</Words>
  <Characters>12321</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Secretaría Desarrollo Económico y Medio Ambiente</vt:lpstr>
    </vt:vector>
  </TitlesOfParts>
  <Company>U.G.T. ANDALUCIA</Company>
  <LinksUpToDate>false</LinksUpToDate>
  <CharactersWithSpaces>14532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Secretaría Desarrollo Económico y Medio Ambiente</dc:title>
  <dc:creator>U.G.T. ANDALUCIA</dc:creator>
  <cp:lastModifiedBy>Manuel Gatón</cp:lastModifiedBy>
  <cp:revision>7</cp:revision>
  <cp:lastPrinted>2023-09-25T08:51:00Z</cp:lastPrinted>
  <dcterms:created xsi:type="dcterms:W3CDTF">2024-01-12T12:40:00Z</dcterms:created>
  <dcterms:modified xsi:type="dcterms:W3CDTF">2024-01-15T08:18:00Z</dcterms:modified>
</cp:coreProperties>
</file>