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FBCECD" w14:textId="5289AAF7" w:rsidR="0060449E" w:rsidRPr="0060449E" w:rsidRDefault="00F8259E" w:rsidP="00EF59C6">
      <w:pPr>
        <w:rPr>
          <w:noProof/>
        </w:rPr>
      </w:pPr>
      <w:r>
        <w:rPr>
          <w:noProof/>
        </w:rPr>
        <w:drawing>
          <wp:anchor distT="0" distB="0" distL="114300" distR="114300" simplePos="0" relativeHeight="251658239" behindDoc="1" locked="0" layoutInCell="1" allowOverlap="1" wp14:anchorId="727303E7" wp14:editId="06709456">
            <wp:simplePos x="0" y="0"/>
            <wp:positionH relativeFrom="page">
              <wp:align>right</wp:align>
            </wp:positionH>
            <wp:positionV relativeFrom="paragraph">
              <wp:posOffset>0</wp:posOffset>
            </wp:positionV>
            <wp:extent cx="7549200" cy="10677600"/>
            <wp:effectExtent l="0" t="0" r="0" b="0"/>
            <wp:wrapThrough wrapText="bothSides">
              <wp:wrapPolygon edited="0">
                <wp:start x="0" y="0"/>
                <wp:lineTo x="0" y="21542"/>
                <wp:lineTo x="21531" y="21542"/>
                <wp:lineTo x="21531" y="0"/>
                <wp:lineTo x="0" y="0"/>
              </wp:wrapPolygon>
            </wp:wrapThrough>
            <wp:docPr id="1" name="Imagen 1" descr="Imagen que contiene texto, señal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1" descr="Imagen que contiene texto, señal&#10;&#10;El contenido generado por IA puede ser incorrecto.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49200" cy="10677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45EDD" w:rsidRPr="0060449E">
        <w:rPr>
          <w:noProof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7E73E340" wp14:editId="591F34C9">
                <wp:simplePos x="0" y="0"/>
                <wp:positionH relativeFrom="margin">
                  <wp:align>right</wp:align>
                </wp:positionH>
                <wp:positionV relativeFrom="paragraph">
                  <wp:posOffset>6791325</wp:posOffset>
                </wp:positionV>
                <wp:extent cx="5391150" cy="723900"/>
                <wp:effectExtent l="0" t="0" r="0" b="0"/>
                <wp:wrapSquare wrapText="bothSides"/>
                <wp:docPr id="21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91150" cy="7239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C0A4DDB" w14:textId="6A545022" w:rsidR="0060449E" w:rsidRPr="00953B63" w:rsidRDefault="004B3DC0" w:rsidP="00EB2D20">
                            <w:pPr>
                              <w:jc w:val="center"/>
                              <w:rPr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noFill/>
                                </w14:textFill>
                              </w:rPr>
                            </w:pPr>
                            <w:r>
                              <w:rPr>
                                <w:noProof/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Año</w:t>
                            </w:r>
                            <w:r w:rsidR="0060449E" w:rsidRPr="00953B63">
                              <w:rPr>
                                <w:noProof/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2025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du="http://schemas.microsoft.com/office/word/2023/wordml/word16du">
            <w:pict>
              <v:shapetype w14:anchorId="7E73E340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margin-left:373.3pt;margin-top:534.75pt;width:424.5pt;height:57pt;z-index:251661312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" filled="f" stroked="f">
                <v:textbox>
                  <w:txbxContent>
                    <w:p w14:paraId="5C0A4DDB" w14:textId="6A545022" w:rsidR="0060449E" w:rsidRPr="00953B63" w:rsidRDefault="004B3DC0" w:rsidP="00EB2D20">
                      <w:pPr>
                        <w:jc w:val="center"/>
                        <w:rPr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textFill>
                            <w14:noFill/>
                          </w14:textFill>
                        </w:rPr>
                      </w:pPr>
                      <w:r>
                        <w:rPr>
                          <w:noProof/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Año</w:t>
                      </w:r>
                      <w:r w:rsidR="0060449E" w:rsidRPr="00953B63">
                        <w:rPr>
                          <w:noProof/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2025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60449E" w:rsidRPr="0060449E">
        <w:rPr>
          <w:noProof/>
        </w:rPr>
        <w:t xml:space="preserve"> </w:t>
      </w:r>
    </w:p>
    <w:p w14:paraId="2A40E134" w14:textId="77777777" w:rsidR="00D749C0" w:rsidRDefault="00D749C0" w:rsidP="00B847E3">
      <w:pPr>
        <w:jc w:val="both"/>
        <w:rPr>
          <w:b/>
          <w:bCs/>
          <w:sz w:val="28"/>
          <w:szCs w:val="28"/>
        </w:rPr>
      </w:pPr>
    </w:p>
    <w:sdt>
      <w:sdtPr>
        <w:rPr>
          <w:rFonts w:asciiTheme="minorHAnsi" w:eastAsiaTheme="minorEastAsia" w:hAnsiTheme="minorHAnsi" w:cstheme="minorBidi"/>
          <w:color w:val="auto"/>
          <w:sz w:val="21"/>
          <w:szCs w:val="21"/>
        </w:rPr>
        <w:id w:val="1638832768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0F3FB312" w14:textId="7460D158" w:rsidR="00C70CEF" w:rsidRPr="00C70CEF" w:rsidRDefault="00C70CEF">
          <w:pPr>
            <w:pStyle w:val="TtuloTDC"/>
            <w:rPr>
              <w:b/>
              <w:bCs/>
              <w:color w:val="C00000"/>
            </w:rPr>
          </w:pPr>
          <w:r w:rsidRPr="00C70CEF">
            <w:rPr>
              <w:b/>
              <w:bCs/>
              <w:color w:val="C00000"/>
            </w:rPr>
            <w:t>Contenido</w:t>
          </w:r>
        </w:p>
        <w:p w14:paraId="60000A08" w14:textId="77777777" w:rsidR="00C70CEF" w:rsidRPr="00C70CEF" w:rsidRDefault="00C70CEF" w:rsidP="00C70CEF"/>
        <w:p w14:paraId="40D13CCA" w14:textId="590B6166" w:rsidR="00C70CEF" w:rsidRDefault="00C70CEF">
          <w:pPr>
            <w:pStyle w:val="TDC1"/>
            <w:tabs>
              <w:tab w:val="left" w:pos="480"/>
              <w:tab w:val="right" w:leader="dot" w:pos="8494"/>
            </w:tabs>
            <w:rPr>
              <w:noProof/>
              <w:kern w:val="2"/>
              <w:sz w:val="24"/>
              <w:szCs w:val="24"/>
              <w:lang w:eastAsia="es-ES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221796598" w:history="1">
            <w:r w:rsidRPr="00390200">
              <w:rPr>
                <w:rStyle w:val="Hipervnculo"/>
                <w:b/>
                <w:bCs/>
                <w:noProof/>
              </w:rPr>
              <w:t>1.</w:t>
            </w:r>
            <w:r>
              <w:rPr>
                <w:noProof/>
                <w:kern w:val="2"/>
                <w:sz w:val="24"/>
                <w:szCs w:val="24"/>
                <w:lang w:eastAsia="es-ES"/>
                <w14:ligatures w14:val="standardContextual"/>
              </w:rPr>
              <w:tab/>
            </w:r>
            <w:r w:rsidRPr="00390200">
              <w:rPr>
                <w:rStyle w:val="Hipervnculo"/>
                <w:b/>
                <w:bCs/>
                <w:noProof/>
              </w:rPr>
              <w:t>Introducción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_Toc221796598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615D75E" w14:textId="52702894" w:rsidR="00C70CEF" w:rsidRDefault="00000000">
          <w:pPr>
            <w:pStyle w:val="TDC1"/>
            <w:tabs>
              <w:tab w:val="left" w:pos="480"/>
              <w:tab w:val="right" w:leader="dot" w:pos="8494"/>
            </w:tabs>
            <w:rPr>
              <w:noProof/>
              <w:kern w:val="2"/>
              <w:sz w:val="24"/>
              <w:szCs w:val="24"/>
              <w:lang w:eastAsia="es-ES"/>
              <w14:ligatures w14:val="standardContextual"/>
            </w:rPr>
          </w:pPr>
          <w:hyperlink w:anchor="_Toc221796599" w:history="1">
            <w:r w:rsidR="00C70CEF" w:rsidRPr="00390200">
              <w:rPr>
                <w:rStyle w:val="Hipervnculo"/>
                <w:b/>
                <w:bCs/>
                <w:noProof/>
              </w:rPr>
              <w:t>2.</w:t>
            </w:r>
            <w:r w:rsidR="00C70CEF">
              <w:rPr>
                <w:noProof/>
                <w:kern w:val="2"/>
                <w:sz w:val="24"/>
                <w:szCs w:val="24"/>
                <w:lang w:eastAsia="es-ES"/>
                <w14:ligatures w14:val="standardContextual"/>
              </w:rPr>
              <w:tab/>
            </w:r>
            <w:r w:rsidR="00C70CEF" w:rsidRPr="00390200">
              <w:rPr>
                <w:rStyle w:val="Hipervnculo"/>
                <w:b/>
                <w:bCs/>
                <w:noProof/>
              </w:rPr>
              <w:t>Accidentes de Trabajo en Jornada</w:t>
            </w:r>
            <w:r w:rsidR="00C70CEF">
              <w:rPr>
                <w:noProof/>
                <w:webHidden/>
              </w:rPr>
              <w:tab/>
            </w:r>
            <w:r w:rsidR="00C70CEF">
              <w:rPr>
                <w:noProof/>
                <w:webHidden/>
              </w:rPr>
              <w:fldChar w:fldCharType="begin"/>
            </w:r>
            <w:r w:rsidR="00C70CEF">
              <w:rPr>
                <w:noProof/>
                <w:webHidden/>
              </w:rPr>
              <w:instrText xml:space="preserve"> PAGEREF _Toc221796599 \h </w:instrText>
            </w:r>
            <w:r w:rsidR="00C70CEF">
              <w:rPr>
                <w:noProof/>
                <w:webHidden/>
              </w:rPr>
            </w:r>
            <w:r w:rsidR="00C70CEF">
              <w:rPr>
                <w:noProof/>
                <w:webHidden/>
              </w:rPr>
              <w:fldChar w:fldCharType="separate"/>
            </w:r>
            <w:r w:rsidR="00C70CEF">
              <w:rPr>
                <w:noProof/>
                <w:webHidden/>
              </w:rPr>
              <w:t>4</w:t>
            </w:r>
            <w:r w:rsidR="00C70CEF">
              <w:rPr>
                <w:noProof/>
                <w:webHidden/>
              </w:rPr>
              <w:fldChar w:fldCharType="end"/>
            </w:r>
          </w:hyperlink>
        </w:p>
        <w:p w14:paraId="7EF4091C" w14:textId="346586FD" w:rsidR="00C70CEF" w:rsidRDefault="00000000">
          <w:pPr>
            <w:pStyle w:val="TDC1"/>
            <w:tabs>
              <w:tab w:val="left" w:pos="480"/>
              <w:tab w:val="right" w:leader="dot" w:pos="8494"/>
            </w:tabs>
            <w:rPr>
              <w:noProof/>
              <w:kern w:val="2"/>
              <w:sz w:val="24"/>
              <w:szCs w:val="24"/>
              <w:lang w:eastAsia="es-ES"/>
              <w14:ligatures w14:val="standardContextual"/>
            </w:rPr>
          </w:pPr>
          <w:hyperlink w:anchor="_Toc221796600" w:history="1">
            <w:r w:rsidR="00C70CEF" w:rsidRPr="00390200">
              <w:rPr>
                <w:rStyle w:val="Hipervnculo"/>
                <w:b/>
                <w:bCs/>
                <w:noProof/>
              </w:rPr>
              <w:t>3.</w:t>
            </w:r>
            <w:r w:rsidR="00C70CEF">
              <w:rPr>
                <w:noProof/>
                <w:kern w:val="2"/>
                <w:sz w:val="24"/>
                <w:szCs w:val="24"/>
                <w:lang w:eastAsia="es-ES"/>
                <w14:ligatures w14:val="standardContextual"/>
              </w:rPr>
              <w:tab/>
            </w:r>
            <w:r w:rsidR="00C70CEF" w:rsidRPr="00390200">
              <w:rPr>
                <w:rStyle w:val="Hipervnculo"/>
                <w:b/>
                <w:bCs/>
                <w:noProof/>
              </w:rPr>
              <w:t>Accidentes de trabajo in itinere</w:t>
            </w:r>
            <w:r w:rsidR="00C70CEF">
              <w:rPr>
                <w:noProof/>
                <w:webHidden/>
              </w:rPr>
              <w:tab/>
            </w:r>
            <w:r w:rsidR="00C70CEF">
              <w:rPr>
                <w:noProof/>
                <w:webHidden/>
              </w:rPr>
              <w:fldChar w:fldCharType="begin"/>
            </w:r>
            <w:r w:rsidR="00C70CEF">
              <w:rPr>
                <w:noProof/>
                <w:webHidden/>
              </w:rPr>
              <w:instrText xml:space="preserve"> PAGEREF _Toc221796600 \h </w:instrText>
            </w:r>
            <w:r w:rsidR="00C70CEF">
              <w:rPr>
                <w:noProof/>
                <w:webHidden/>
              </w:rPr>
            </w:r>
            <w:r w:rsidR="00C70CEF">
              <w:rPr>
                <w:noProof/>
                <w:webHidden/>
              </w:rPr>
              <w:fldChar w:fldCharType="separate"/>
            </w:r>
            <w:r w:rsidR="00C70CEF">
              <w:rPr>
                <w:noProof/>
                <w:webHidden/>
              </w:rPr>
              <w:t>5</w:t>
            </w:r>
            <w:r w:rsidR="00C70CEF">
              <w:rPr>
                <w:noProof/>
                <w:webHidden/>
              </w:rPr>
              <w:fldChar w:fldCharType="end"/>
            </w:r>
          </w:hyperlink>
        </w:p>
        <w:p w14:paraId="730E80D0" w14:textId="5FA6E39B" w:rsidR="00C70CEF" w:rsidRDefault="00000000">
          <w:pPr>
            <w:pStyle w:val="TDC1"/>
            <w:tabs>
              <w:tab w:val="left" w:pos="480"/>
              <w:tab w:val="right" w:leader="dot" w:pos="8494"/>
            </w:tabs>
            <w:rPr>
              <w:noProof/>
              <w:kern w:val="2"/>
              <w:sz w:val="24"/>
              <w:szCs w:val="24"/>
              <w:lang w:eastAsia="es-ES"/>
              <w14:ligatures w14:val="standardContextual"/>
            </w:rPr>
          </w:pPr>
          <w:hyperlink w:anchor="_Toc221796601" w:history="1">
            <w:r w:rsidR="00C70CEF" w:rsidRPr="00390200">
              <w:rPr>
                <w:rStyle w:val="Hipervnculo"/>
                <w:b/>
                <w:bCs/>
                <w:noProof/>
              </w:rPr>
              <w:t>4.</w:t>
            </w:r>
            <w:r w:rsidR="00C70CEF">
              <w:rPr>
                <w:noProof/>
                <w:kern w:val="2"/>
                <w:sz w:val="24"/>
                <w:szCs w:val="24"/>
                <w:lang w:eastAsia="es-ES"/>
                <w14:ligatures w14:val="standardContextual"/>
              </w:rPr>
              <w:tab/>
            </w:r>
            <w:r w:rsidR="00C70CEF" w:rsidRPr="00390200">
              <w:rPr>
                <w:rStyle w:val="Hipervnculo"/>
                <w:b/>
                <w:bCs/>
                <w:noProof/>
              </w:rPr>
              <w:t>Accidentes de trabajo mortales</w:t>
            </w:r>
            <w:r w:rsidR="00C70CEF">
              <w:rPr>
                <w:noProof/>
                <w:webHidden/>
              </w:rPr>
              <w:tab/>
            </w:r>
            <w:r w:rsidR="00C70CEF">
              <w:rPr>
                <w:noProof/>
                <w:webHidden/>
              </w:rPr>
              <w:fldChar w:fldCharType="begin"/>
            </w:r>
            <w:r w:rsidR="00C70CEF">
              <w:rPr>
                <w:noProof/>
                <w:webHidden/>
              </w:rPr>
              <w:instrText xml:space="preserve"> PAGEREF _Toc221796601 \h </w:instrText>
            </w:r>
            <w:r w:rsidR="00C70CEF">
              <w:rPr>
                <w:noProof/>
                <w:webHidden/>
              </w:rPr>
            </w:r>
            <w:r w:rsidR="00C70CEF">
              <w:rPr>
                <w:noProof/>
                <w:webHidden/>
              </w:rPr>
              <w:fldChar w:fldCharType="separate"/>
            </w:r>
            <w:r w:rsidR="00C70CEF">
              <w:rPr>
                <w:noProof/>
                <w:webHidden/>
              </w:rPr>
              <w:t>6</w:t>
            </w:r>
            <w:r w:rsidR="00C70CEF">
              <w:rPr>
                <w:noProof/>
                <w:webHidden/>
              </w:rPr>
              <w:fldChar w:fldCharType="end"/>
            </w:r>
          </w:hyperlink>
        </w:p>
        <w:p w14:paraId="0E709F54" w14:textId="4CCDE999" w:rsidR="00C70CEF" w:rsidRDefault="00000000">
          <w:pPr>
            <w:pStyle w:val="TDC1"/>
            <w:tabs>
              <w:tab w:val="left" w:pos="480"/>
              <w:tab w:val="right" w:leader="dot" w:pos="8494"/>
            </w:tabs>
            <w:rPr>
              <w:noProof/>
              <w:kern w:val="2"/>
              <w:sz w:val="24"/>
              <w:szCs w:val="24"/>
              <w:lang w:eastAsia="es-ES"/>
              <w14:ligatures w14:val="standardContextual"/>
            </w:rPr>
          </w:pPr>
          <w:hyperlink w:anchor="_Toc221796602" w:history="1">
            <w:r w:rsidR="00C70CEF" w:rsidRPr="00390200">
              <w:rPr>
                <w:rStyle w:val="Hipervnculo"/>
                <w:b/>
                <w:bCs/>
                <w:noProof/>
              </w:rPr>
              <w:t>5.</w:t>
            </w:r>
            <w:r w:rsidR="00C70CEF">
              <w:rPr>
                <w:noProof/>
                <w:kern w:val="2"/>
                <w:sz w:val="24"/>
                <w:szCs w:val="24"/>
                <w:lang w:eastAsia="es-ES"/>
                <w14:ligatures w14:val="standardContextual"/>
              </w:rPr>
              <w:tab/>
            </w:r>
            <w:r w:rsidR="00C70CEF" w:rsidRPr="00390200">
              <w:rPr>
                <w:rStyle w:val="Hipervnculo"/>
                <w:b/>
                <w:bCs/>
                <w:noProof/>
              </w:rPr>
              <w:t>Índice de Incidencia accidentes de trabajo en jornada</w:t>
            </w:r>
            <w:r w:rsidR="00C70CEF">
              <w:rPr>
                <w:noProof/>
                <w:webHidden/>
              </w:rPr>
              <w:tab/>
            </w:r>
            <w:r w:rsidR="00C70CEF">
              <w:rPr>
                <w:noProof/>
                <w:webHidden/>
              </w:rPr>
              <w:fldChar w:fldCharType="begin"/>
            </w:r>
            <w:r w:rsidR="00C70CEF">
              <w:rPr>
                <w:noProof/>
                <w:webHidden/>
              </w:rPr>
              <w:instrText xml:space="preserve"> PAGEREF _Toc221796602 \h </w:instrText>
            </w:r>
            <w:r w:rsidR="00C70CEF">
              <w:rPr>
                <w:noProof/>
                <w:webHidden/>
              </w:rPr>
            </w:r>
            <w:r w:rsidR="00C70CEF">
              <w:rPr>
                <w:noProof/>
                <w:webHidden/>
              </w:rPr>
              <w:fldChar w:fldCharType="separate"/>
            </w:r>
            <w:r w:rsidR="00C70CEF">
              <w:rPr>
                <w:noProof/>
                <w:webHidden/>
              </w:rPr>
              <w:t>9</w:t>
            </w:r>
            <w:r w:rsidR="00C70CEF">
              <w:rPr>
                <w:noProof/>
                <w:webHidden/>
              </w:rPr>
              <w:fldChar w:fldCharType="end"/>
            </w:r>
          </w:hyperlink>
        </w:p>
        <w:p w14:paraId="119D256C" w14:textId="7332B24A" w:rsidR="00C70CEF" w:rsidRDefault="00000000">
          <w:pPr>
            <w:pStyle w:val="TDC1"/>
            <w:tabs>
              <w:tab w:val="left" w:pos="480"/>
              <w:tab w:val="right" w:leader="dot" w:pos="8494"/>
            </w:tabs>
            <w:rPr>
              <w:noProof/>
              <w:kern w:val="2"/>
              <w:sz w:val="24"/>
              <w:szCs w:val="24"/>
              <w:lang w:eastAsia="es-ES"/>
              <w14:ligatures w14:val="standardContextual"/>
            </w:rPr>
          </w:pPr>
          <w:hyperlink w:anchor="_Toc221796603" w:history="1">
            <w:r w:rsidR="00C70CEF" w:rsidRPr="00390200">
              <w:rPr>
                <w:rStyle w:val="Hipervnculo"/>
                <w:b/>
                <w:bCs/>
                <w:noProof/>
              </w:rPr>
              <w:t>6.</w:t>
            </w:r>
            <w:r w:rsidR="00C70CEF">
              <w:rPr>
                <w:noProof/>
                <w:kern w:val="2"/>
                <w:sz w:val="24"/>
                <w:szCs w:val="24"/>
                <w:lang w:eastAsia="es-ES"/>
                <w14:ligatures w14:val="standardContextual"/>
              </w:rPr>
              <w:tab/>
            </w:r>
            <w:r w:rsidR="00C70CEF" w:rsidRPr="00390200">
              <w:rPr>
                <w:rStyle w:val="Hipervnculo"/>
                <w:b/>
                <w:bCs/>
                <w:noProof/>
              </w:rPr>
              <w:t>Enfermedades Profesionales</w:t>
            </w:r>
            <w:r w:rsidR="00C70CEF">
              <w:rPr>
                <w:noProof/>
                <w:webHidden/>
              </w:rPr>
              <w:tab/>
            </w:r>
            <w:r w:rsidR="00C70CEF">
              <w:rPr>
                <w:noProof/>
                <w:webHidden/>
              </w:rPr>
              <w:fldChar w:fldCharType="begin"/>
            </w:r>
            <w:r w:rsidR="00C70CEF">
              <w:rPr>
                <w:noProof/>
                <w:webHidden/>
              </w:rPr>
              <w:instrText xml:space="preserve"> PAGEREF _Toc221796603 \h </w:instrText>
            </w:r>
            <w:r w:rsidR="00C70CEF">
              <w:rPr>
                <w:noProof/>
                <w:webHidden/>
              </w:rPr>
            </w:r>
            <w:r w:rsidR="00C70CEF">
              <w:rPr>
                <w:noProof/>
                <w:webHidden/>
              </w:rPr>
              <w:fldChar w:fldCharType="separate"/>
            </w:r>
            <w:r w:rsidR="00C70CEF">
              <w:rPr>
                <w:noProof/>
                <w:webHidden/>
              </w:rPr>
              <w:t>10</w:t>
            </w:r>
            <w:r w:rsidR="00C70CEF">
              <w:rPr>
                <w:noProof/>
                <w:webHidden/>
              </w:rPr>
              <w:fldChar w:fldCharType="end"/>
            </w:r>
          </w:hyperlink>
        </w:p>
        <w:p w14:paraId="54B153C9" w14:textId="6A99F85C" w:rsidR="00C70CEF" w:rsidRDefault="00000000">
          <w:pPr>
            <w:pStyle w:val="TDC1"/>
            <w:tabs>
              <w:tab w:val="left" w:pos="480"/>
              <w:tab w:val="right" w:leader="dot" w:pos="8494"/>
            </w:tabs>
            <w:rPr>
              <w:noProof/>
              <w:kern w:val="2"/>
              <w:sz w:val="24"/>
              <w:szCs w:val="24"/>
              <w:lang w:eastAsia="es-ES"/>
              <w14:ligatures w14:val="standardContextual"/>
            </w:rPr>
          </w:pPr>
          <w:hyperlink w:anchor="_Toc221796604" w:history="1">
            <w:r w:rsidR="00C70CEF" w:rsidRPr="00390200">
              <w:rPr>
                <w:rStyle w:val="Hipervnculo"/>
                <w:b/>
                <w:bCs/>
                <w:noProof/>
              </w:rPr>
              <w:t>7.</w:t>
            </w:r>
            <w:r w:rsidR="00C70CEF">
              <w:rPr>
                <w:noProof/>
                <w:kern w:val="2"/>
                <w:sz w:val="24"/>
                <w:szCs w:val="24"/>
                <w:lang w:eastAsia="es-ES"/>
                <w14:ligatures w14:val="standardContextual"/>
              </w:rPr>
              <w:tab/>
            </w:r>
            <w:r w:rsidR="00C70CEF" w:rsidRPr="00390200">
              <w:rPr>
                <w:rStyle w:val="Hipervnculo"/>
                <w:b/>
                <w:bCs/>
                <w:noProof/>
              </w:rPr>
              <w:t>Conclusiones</w:t>
            </w:r>
            <w:r w:rsidR="00C70CEF">
              <w:rPr>
                <w:noProof/>
                <w:webHidden/>
              </w:rPr>
              <w:tab/>
            </w:r>
            <w:r w:rsidR="00C70CEF">
              <w:rPr>
                <w:noProof/>
                <w:webHidden/>
              </w:rPr>
              <w:fldChar w:fldCharType="begin"/>
            </w:r>
            <w:r w:rsidR="00C70CEF">
              <w:rPr>
                <w:noProof/>
                <w:webHidden/>
              </w:rPr>
              <w:instrText xml:space="preserve"> PAGEREF _Toc221796604 \h </w:instrText>
            </w:r>
            <w:r w:rsidR="00C70CEF">
              <w:rPr>
                <w:noProof/>
                <w:webHidden/>
              </w:rPr>
            </w:r>
            <w:r w:rsidR="00C70CEF">
              <w:rPr>
                <w:noProof/>
                <w:webHidden/>
              </w:rPr>
              <w:fldChar w:fldCharType="separate"/>
            </w:r>
            <w:r w:rsidR="00C70CEF">
              <w:rPr>
                <w:noProof/>
                <w:webHidden/>
              </w:rPr>
              <w:t>11</w:t>
            </w:r>
            <w:r w:rsidR="00C70CEF">
              <w:rPr>
                <w:noProof/>
                <w:webHidden/>
              </w:rPr>
              <w:fldChar w:fldCharType="end"/>
            </w:r>
          </w:hyperlink>
        </w:p>
        <w:p w14:paraId="19C58465" w14:textId="31E81EA9" w:rsidR="00C70CEF" w:rsidRDefault="00C70CEF">
          <w:r>
            <w:rPr>
              <w:b/>
              <w:bCs/>
            </w:rPr>
            <w:fldChar w:fldCharType="end"/>
          </w:r>
        </w:p>
      </w:sdtContent>
    </w:sdt>
    <w:p w14:paraId="765F6F34" w14:textId="455F30E2" w:rsidR="00C70CEF" w:rsidRDefault="00C70CEF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br w:type="page"/>
      </w:r>
    </w:p>
    <w:p w14:paraId="3B6B981B" w14:textId="7B3B37A6" w:rsidR="00242AE5" w:rsidRPr="00C70CEF" w:rsidRDefault="00242AE5" w:rsidP="00C70CEF">
      <w:pPr>
        <w:pStyle w:val="Ttulo1"/>
        <w:numPr>
          <w:ilvl w:val="0"/>
          <w:numId w:val="6"/>
        </w:numPr>
        <w:rPr>
          <w:rStyle w:val="Referenciaintensa"/>
          <w:smallCaps w:val="0"/>
          <w:color w:val="C00000"/>
          <w:sz w:val="40"/>
        </w:rPr>
      </w:pPr>
      <w:bookmarkStart w:id="0" w:name="_Toc221796598"/>
      <w:r w:rsidRPr="00C70CEF">
        <w:rPr>
          <w:rStyle w:val="Referenciaintensa"/>
          <w:smallCaps w:val="0"/>
          <w:color w:val="C00000"/>
          <w:sz w:val="40"/>
        </w:rPr>
        <w:lastRenderedPageBreak/>
        <w:t>Introducción</w:t>
      </w:r>
      <w:bookmarkEnd w:id="0"/>
    </w:p>
    <w:p w14:paraId="383E340A" w14:textId="77777777" w:rsidR="00C70CEF" w:rsidRDefault="00C70CEF" w:rsidP="00C70CEF"/>
    <w:p w14:paraId="672B7E8B" w14:textId="5C791EB2" w:rsidR="00C7490C" w:rsidRPr="00C7490C" w:rsidRDefault="00C7490C" w:rsidP="00C70CEF">
      <w:pPr>
        <w:rPr>
          <w:rFonts w:cstheme="minorHAnsi"/>
          <w:b/>
          <w:bCs/>
          <w:color w:val="C00000"/>
          <w:sz w:val="32"/>
          <w:szCs w:val="32"/>
        </w:rPr>
      </w:pPr>
      <w:r w:rsidRPr="00C85E6F">
        <w:rPr>
          <w:rFonts w:cstheme="minorHAnsi"/>
          <w:b/>
          <w:bCs/>
          <w:color w:val="C00000"/>
          <w:sz w:val="32"/>
          <w:szCs w:val="32"/>
        </w:rPr>
        <w:t>121 personas perdieron la vida por accidente de trabajo, en Andalucía, en el año 2025</w:t>
      </w:r>
    </w:p>
    <w:p w14:paraId="099FDA16" w14:textId="6FE8BCA9" w:rsidR="00F13B11" w:rsidRPr="00FF0747" w:rsidRDefault="00B847E3" w:rsidP="00B847E3">
      <w:pPr>
        <w:jc w:val="both"/>
        <w:rPr>
          <w:sz w:val="28"/>
          <w:szCs w:val="28"/>
        </w:rPr>
      </w:pPr>
      <w:r w:rsidRPr="007F732B">
        <w:rPr>
          <w:b/>
          <w:bCs/>
          <w:sz w:val="28"/>
          <w:szCs w:val="28"/>
        </w:rPr>
        <w:t>Según los datos estadísticos facilitados por el Ministerio de Trabajo y Economía Social</w:t>
      </w:r>
      <w:r w:rsidR="007A4403" w:rsidRPr="007F732B">
        <w:rPr>
          <w:b/>
          <w:bCs/>
          <w:sz w:val="28"/>
          <w:szCs w:val="28"/>
        </w:rPr>
        <w:t xml:space="preserve"> y por la Consejería de Empleo, Empresa y Trabajo Autónomo</w:t>
      </w:r>
      <w:r w:rsidR="0014500A">
        <w:rPr>
          <w:b/>
          <w:bCs/>
          <w:sz w:val="28"/>
          <w:szCs w:val="28"/>
        </w:rPr>
        <w:t xml:space="preserve"> de la Junta de Andalucía</w:t>
      </w:r>
      <w:r w:rsidR="007A4403" w:rsidRPr="007F732B">
        <w:rPr>
          <w:sz w:val="28"/>
          <w:szCs w:val="28"/>
        </w:rPr>
        <w:t xml:space="preserve">, </w:t>
      </w:r>
      <w:r w:rsidR="00F0683C" w:rsidRPr="00644435">
        <w:rPr>
          <w:b/>
          <w:bCs/>
          <w:sz w:val="28"/>
          <w:szCs w:val="28"/>
        </w:rPr>
        <w:t>y, a la espera de conocer los datos consolidados a mediados de año</w:t>
      </w:r>
      <w:r w:rsidR="00F0683C">
        <w:rPr>
          <w:sz w:val="28"/>
          <w:szCs w:val="28"/>
        </w:rPr>
        <w:t xml:space="preserve">, </w:t>
      </w:r>
      <w:r w:rsidR="00F165CE">
        <w:rPr>
          <w:sz w:val="28"/>
          <w:szCs w:val="28"/>
        </w:rPr>
        <w:t>en 2025</w:t>
      </w:r>
      <w:r w:rsidRPr="007F732B">
        <w:rPr>
          <w:sz w:val="28"/>
          <w:szCs w:val="28"/>
        </w:rPr>
        <w:t xml:space="preserve"> se han producido </w:t>
      </w:r>
      <w:r w:rsidR="00F165CE">
        <w:rPr>
          <w:b/>
          <w:bCs/>
          <w:sz w:val="28"/>
          <w:szCs w:val="28"/>
        </w:rPr>
        <w:t>103.609</w:t>
      </w:r>
      <w:r w:rsidR="00D30238" w:rsidRPr="007F732B">
        <w:rPr>
          <w:b/>
          <w:bCs/>
          <w:sz w:val="28"/>
          <w:szCs w:val="28"/>
        </w:rPr>
        <w:t xml:space="preserve"> accidentes de trabajo con baja</w:t>
      </w:r>
      <w:r w:rsidR="00D30238" w:rsidRPr="007F732B">
        <w:rPr>
          <w:sz w:val="28"/>
          <w:szCs w:val="28"/>
        </w:rPr>
        <w:t>,</w:t>
      </w:r>
      <w:r w:rsidR="00F13B11">
        <w:rPr>
          <w:sz w:val="28"/>
          <w:szCs w:val="28"/>
        </w:rPr>
        <w:t xml:space="preserve"> lo que supone</w:t>
      </w:r>
      <w:r w:rsidR="00D30238" w:rsidRPr="007F732B">
        <w:rPr>
          <w:sz w:val="28"/>
          <w:szCs w:val="28"/>
        </w:rPr>
        <w:t xml:space="preserve"> </w:t>
      </w:r>
      <w:r w:rsidR="00FA1CDF">
        <w:rPr>
          <w:sz w:val="28"/>
          <w:szCs w:val="28"/>
        </w:rPr>
        <w:t>un</w:t>
      </w:r>
      <w:r w:rsidR="009D7A15">
        <w:rPr>
          <w:sz w:val="28"/>
          <w:szCs w:val="28"/>
        </w:rPr>
        <w:t xml:space="preserve"> </w:t>
      </w:r>
      <w:r w:rsidR="00FA1CDF">
        <w:rPr>
          <w:sz w:val="28"/>
          <w:szCs w:val="28"/>
        </w:rPr>
        <w:t>decremento del -</w:t>
      </w:r>
      <w:r w:rsidR="008D2FBD">
        <w:rPr>
          <w:sz w:val="28"/>
          <w:szCs w:val="28"/>
        </w:rPr>
        <w:t>1,</w:t>
      </w:r>
      <w:r w:rsidR="00F165CE">
        <w:rPr>
          <w:sz w:val="28"/>
          <w:szCs w:val="28"/>
        </w:rPr>
        <w:t>24</w:t>
      </w:r>
      <w:r w:rsidR="00FA1CDF">
        <w:rPr>
          <w:sz w:val="28"/>
          <w:szCs w:val="28"/>
        </w:rPr>
        <w:t>% respecto al</w:t>
      </w:r>
      <w:r w:rsidR="00325C8B">
        <w:rPr>
          <w:sz w:val="28"/>
          <w:szCs w:val="28"/>
        </w:rPr>
        <w:t xml:space="preserve"> pasado año</w:t>
      </w:r>
      <w:r w:rsidR="00D30238" w:rsidRPr="007F732B">
        <w:rPr>
          <w:sz w:val="28"/>
          <w:szCs w:val="28"/>
        </w:rPr>
        <w:t xml:space="preserve">, </w:t>
      </w:r>
      <w:r w:rsidR="00D30238" w:rsidRPr="00FF0747">
        <w:rPr>
          <w:sz w:val="28"/>
          <w:szCs w:val="28"/>
        </w:rPr>
        <w:t xml:space="preserve">siendo el </w:t>
      </w:r>
      <w:r w:rsidR="00B26BD6" w:rsidRPr="00FF0747">
        <w:rPr>
          <w:sz w:val="28"/>
          <w:szCs w:val="28"/>
        </w:rPr>
        <w:t>16,</w:t>
      </w:r>
      <w:r w:rsidR="005A392B" w:rsidRPr="00FF0747">
        <w:rPr>
          <w:sz w:val="28"/>
          <w:szCs w:val="28"/>
        </w:rPr>
        <w:t>7</w:t>
      </w:r>
      <w:r w:rsidR="00FF0747" w:rsidRPr="00FF0747">
        <w:rPr>
          <w:sz w:val="28"/>
          <w:szCs w:val="28"/>
        </w:rPr>
        <w:t>0</w:t>
      </w:r>
      <w:r w:rsidR="00D30238" w:rsidRPr="00FF0747">
        <w:rPr>
          <w:sz w:val="28"/>
          <w:szCs w:val="28"/>
        </w:rPr>
        <w:t xml:space="preserve">% del total de accidentes de trabajo que se producen en España. </w:t>
      </w:r>
    </w:p>
    <w:p w14:paraId="093F4EA1" w14:textId="1759E0B7" w:rsidR="00F13B11" w:rsidRDefault="00D30238" w:rsidP="00B847E3">
      <w:pPr>
        <w:jc w:val="both"/>
        <w:rPr>
          <w:sz w:val="28"/>
          <w:szCs w:val="28"/>
        </w:rPr>
      </w:pPr>
      <w:r w:rsidRPr="00030F7B">
        <w:rPr>
          <w:sz w:val="28"/>
          <w:szCs w:val="28"/>
        </w:rPr>
        <w:t xml:space="preserve">De esos </w:t>
      </w:r>
      <w:r w:rsidR="00F165CE">
        <w:rPr>
          <w:sz w:val="28"/>
          <w:szCs w:val="28"/>
        </w:rPr>
        <w:t>103.609</w:t>
      </w:r>
      <w:r w:rsidRPr="00030F7B">
        <w:rPr>
          <w:sz w:val="28"/>
          <w:szCs w:val="28"/>
        </w:rPr>
        <w:t xml:space="preserve"> accidentes de trabajo, </w:t>
      </w:r>
      <w:r w:rsidR="00F165CE">
        <w:rPr>
          <w:b/>
          <w:bCs/>
          <w:sz w:val="28"/>
          <w:szCs w:val="28"/>
        </w:rPr>
        <w:t>1.032</w:t>
      </w:r>
      <w:r w:rsidRPr="00030F7B">
        <w:rPr>
          <w:b/>
          <w:bCs/>
          <w:sz w:val="28"/>
          <w:szCs w:val="28"/>
        </w:rPr>
        <w:t xml:space="preserve"> han sido de carácter grave</w:t>
      </w:r>
      <w:r w:rsidRPr="00030F7B">
        <w:rPr>
          <w:sz w:val="28"/>
          <w:szCs w:val="28"/>
        </w:rPr>
        <w:t xml:space="preserve">, </w:t>
      </w:r>
      <w:r w:rsidRPr="00402A24">
        <w:rPr>
          <w:sz w:val="28"/>
          <w:szCs w:val="28"/>
        </w:rPr>
        <w:t xml:space="preserve">siendo el </w:t>
      </w:r>
      <w:r w:rsidR="002B7E5F" w:rsidRPr="00402A24">
        <w:rPr>
          <w:sz w:val="28"/>
          <w:szCs w:val="28"/>
        </w:rPr>
        <w:t>22</w:t>
      </w:r>
      <w:r w:rsidR="00485C64" w:rsidRPr="00402A24">
        <w:rPr>
          <w:sz w:val="28"/>
          <w:szCs w:val="28"/>
        </w:rPr>
        <w:t>,</w:t>
      </w:r>
      <w:r w:rsidR="00F6718C" w:rsidRPr="00402A24">
        <w:rPr>
          <w:sz w:val="28"/>
          <w:szCs w:val="28"/>
        </w:rPr>
        <w:t>1</w:t>
      </w:r>
      <w:r w:rsidR="00402A24" w:rsidRPr="00402A24">
        <w:rPr>
          <w:sz w:val="28"/>
          <w:szCs w:val="28"/>
        </w:rPr>
        <w:t>9</w:t>
      </w:r>
      <w:r w:rsidRPr="00402A24">
        <w:rPr>
          <w:sz w:val="28"/>
          <w:szCs w:val="28"/>
        </w:rPr>
        <w:t>% del total de accidentes graves producidos en el país</w:t>
      </w:r>
      <w:r w:rsidRPr="006D28AD">
        <w:rPr>
          <w:sz w:val="28"/>
          <w:szCs w:val="28"/>
        </w:rPr>
        <w:t xml:space="preserve">, es decir, </w:t>
      </w:r>
      <w:r w:rsidRPr="00B95DF6">
        <w:rPr>
          <w:b/>
          <w:bCs/>
          <w:sz w:val="28"/>
          <w:szCs w:val="28"/>
        </w:rPr>
        <w:t>casi 1 de cada 4 accidentes graves que ocurren en España, se producen en Andalucía</w:t>
      </w:r>
      <w:r w:rsidRPr="00B95DF6">
        <w:rPr>
          <w:sz w:val="28"/>
          <w:szCs w:val="28"/>
        </w:rPr>
        <w:t xml:space="preserve">. </w:t>
      </w:r>
    </w:p>
    <w:p w14:paraId="32131C37" w14:textId="340EFD14" w:rsidR="00CE5B53" w:rsidRDefault="00411B75" w:rsidP="00B847E3">
      <w:pPr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>1</w:t>
      </w:r>
      <w:r w:rsidR="00F165CE">
        <w:rPr>
          <w:b/>
          <w:bCs/>
          <w:sz w:val="28"/>
          <w:szCs w:val="28"/>
        </w:rPr>
        <w:t>21</w:t>
      </w:r>
      <w:r w:rsidR="00D30238" w:rsidRPr="00AD49B3">
        <w:rPr>
          <w:b/>
          <w:bCs/>
          <w:sz w:val="28"/>
          <w:szCs w:val="28"/>
        </w:rPr>
        <w:t xml:space="preserve"> personas trabajadoras han fallecido en el trabajo en nuestra región</w:t>
      </w:r>
      <w:r w:rsidR="00D97EAF" w:rsidRPr="00AD49B3">
        <w:rPr>
          <w:b/>
          <w:bCs/>
          <w:sz w:val="28"/>
          <w:szCs w:val="28"/>
        </w:rPr>
        <w:t xml:space="preserve"> </w:t>
      </w:r>
      <w:r w:rsidR="00F165CE">
        <w:rPr>
          <w:b/>
          <w:bCs/>
          <w:sz w:val="28"/>
          <w:szCs w:val="28"/>
        </w:rPr>
        <w:t>en 2025</w:t>
      </w:r>
      <w:r w:rsidR="00FA1CDF">
        <w:rPr>
          <w:b/>
          <w:bCs/>
          <w:sz w:val="28"/>
          <w:szCs w:val="28"/>
        </w:rPr>
        <w:t>,</w:t>
      </w:r>
      <w:r w:rsidR="00D30238" w:rsidRPr="00AD49B3">
        <w:rPr>
          <w:sz w:val="28"/>
          <w:szCs w:val="28"/>
        </w:rPr>
        <w:t xml:space="preserve"> un </w:t>
      </w:r>
      <w:r w:rsidR="00B13257">
        <w:rPr>
          <w:sz w:val="28"/>
          <w:szCs w:val="28"/>
        </w:rPr>
        <w:t>5,</w:t>
      </w:r>
      <w:r w:rsidR="00F165CE">
        <w:rPr>
          <w:sz w:val="28"/>
          <w:szCs w:val="28"/>
        </w:rPr>
        <w:t>47</w:t>
      </w:r>
      <w:r w:rsidR="00D30238" w:rsidRPr="00AD49B3">
        <w:rPr>
          <w:sz w:val="28"/>
          <w:szCs w:val="28"/>
        </w:rPr>
        <w:t xml:space="preserve">% </w:t>
      </w:r>
      <w:r w:rsidR="00FA1CDF">
        <w:rPr>
          <w:sz w:val="28"/>
          <w:szCs w:val="28"/>
        </w:rPr>
        <w:t>menos</w:t>
      </w:r>
      <w:r w:rsidR="00D30238" w:rsidRPr="00AD49B3">
        <w:rPr>
          <w:sz w:val="28"/>
          <w:szCs w:val="28"/>
        </w:rPr>
        <w:t xml:space="preserve"> respecto a</w:t>
      </w:r>
      <w:r w:rsidR="00217FB2" w:rsidRPr="00AD49B3">
        <w:rPr>
          <w:sz w:val="28"/>
          <w:szCs w:val="28"/>
        </w:rPr>
        <w:t xml:space="preserve">l año </w:t>
      </w:r>
      <w:r w:rsidR="00D30238" w:rsidRPr="00AD49B3">
        <w:rPr>
          <w:sz w:val="28"/>
          <w:szCs w:val="28"/>
        </w:rPr>
        <w:t xml:space="preserve">pasado </w:t>
      </w:r>
      <w:r w:rsidR="00D97EAF" w:rsidRPr="00AD49B3">
        <w:rPr>
          <w:sz w:val="28"/>
          <w:szCs w:val="28"/>
        </w:rPr>
        <w:t>(</w:t>
      </w:r>
      <w:r>
        <w:rPr>
          <w:sz w:val="28"/>
          <w:szCs w:val="28"/>
        </w:rPr>
        <w:t>1</w:t>
      </w:r>
      <w:r w:rsidR="00B13257">
        <w:rPr>
          <w:sz w:val="28"/>
          <w:szCs w:val="28"/>
        </w:rPr>
        <w:t>2</w:t>
      </w:r>
      <w:r w:rsidR="00F165CE">
        <w:rPr>
          <w:sz w:val="28"/>
          <w:szCs w:val="28"/>
        </w:rPr>
        <w:t>8</w:t>
      </w:r>
      <w:r w:rsidR="00D97EAF" w:rsidRPr="00AD49B3">
        <w:rPr>
          <w:sz w:val="28"/>
          <w:szCs w:val="28"/>
        </w:rPr>
        <w:t>)</w:t>
      </w:r>
      <w:r w:rsidR="001F6948">
        <w:rPr>
          <w:sz w:val="28"/>
          <w:szCs w:val="28"/>
        </w:rPr>
        <w:t>.</w:t>
      </w:r>
      <w:r w:rsidR="009E088D">
        <w:rPr>
          <w:sz w:val="28"/>
          <w:szCs w:val="28"/>
        </w:rPr>
        <w:t xml:space="preserve"> </w:t>
      </w:r>
    </w:p>
    <w:p w14:paraId="07D5C705" w14:textId="7ADAC507" w:rsidR="002C158F" w:rsidRPr="007F732B" w:rsidRDefault="002C158F" w:rsidP="002C158F">
      <w:pPr>
        <w:jc w:val="both"/>
        <w:rPr>
          <w:sz w:val="28"/>
          <w:szCs w:val="28"/>
        </w:rPr>
      </w:pPr>
      <w:r w:rsidRPr="007F732B">
        <w:rPr>
          <w:sz w:val="28"/>
          <w:szCs w:val="28"/>
        </w:rPr>
        <w:t xml:space="preserve">Por </w:t>
      </w:r>
      <w:r w:rsidRPr="007F732B">
        <w:rPr>
          <w:b/>
          <w:bCs/>
          <w:sz w:val="28"/>
          <w:szCs w:val="28"/>
        </w:rPr>
        <w:t>situación profesional</w:t>
      </w:r>
      <w:r w:rsidRPr="007F732B">
        <w:rPr>
          <w:sz w:val="28"/>
          <w:szCs w:val="28"/>
        </w:rPr>
        <w:t xml:space="preserve"> de los accidentes con baja, se han producido un total de </w:t>
      </w:r>
      <w:r w:rsidR="002F4FAC">
        <w:rPr>
          <w:b/>
          <w:bCs/>
          <w:sz w:val="28"/>
          <w:szCs w:val="28"/>
        </w:rPr>
        <w:t>9</w:t>
      </w:r>
      <w:r w:rsidR="0011439F">
        <w:rPr>
          <w:b/>
          <w:bCs/>
          <w:sz w:val="28"/>
          <w:szCs w:val="28"/>
        </w:rPr>
        <w:t>8.426</w:t>
      </w:r>
      <w:r w:rsidRPr="007F732B">
        <w:rPr>
          <w:sz w:val="28"/>
          <w:szCs w:val="28"/>
        </w:rPr>
        <w:t xml:space="preserve"> accidentes de asalariados (</w:t>
      </w:r>
      <w:r>
        <w:rPr>
          <w:sz w:val="28"/>
          <w:szCs w:val="28"/>
        </w:rPr>
        <w:t xml:space="preserve">un </w:t>
      </w:r>
      <w:r w:rsidR="002F4FAC">
        <w:rPr>
          <w:sz w:val="28"/>
          <w:szCs w:val="28"/>
        </w:rPr>
        <w:t>0,</w:t>
      </w:r>
      <w:r w:rsidR="0011439F">
        <w:rPr>
          <w:sz w:val="28"/>
          <w:szCs w:val="28"/>
        </w:rPr>
        <w:t>5</w:t>
      </w:r>
      <w:r w:rsidR="002F4FAC">
        <w:rPr>
          <w:sz w:val="28"/>
          <w:szCs w:val="28"/>
        </w:rPr>
        <w:t>6</w:t>
      </w:r>
      <w:r>
        <w:rPr>
          <w:sz w:val="28"/>
          <w:szCs w:val="28"/>
        </w:rPr>
        <w:t>%</w:t>
      </w:r>
      <w:r w:rsidR="000242CF">
        <w:rPr>
          <w:sz w:val="28"/>
          <w:szCs w:val="28"/>
        </w:rPr>
        <w:t xml:space="preserve"> </w:t>
      </w:r>
      <w:r w:rsidR="00ED34DF">
        <w:rPr>
          <w:sz w:val="28"/>
          <w:szCs w:val="28"/>
        </w:rPr>
        <w:t>m</w:t>
      </w:r>
      <w:r w:rsidR="00D05608">
        <w:rPr>
          <w:sz w:val="28"/>
          <w:szCs w:val="28"/>
        </w:rPr>
        <w:t>enos</w:t>
      </w:r>
      <w:r w:rsidRPr="007F732B">
        <w:rPr>
          <w:sz w:val="28"/>
          <w:szCs w:val="28"/>
        </w:rPr>
        <w:t xml:space="preserve"> respecto a</w:t>
      </w:r>
      <w:r>
        <w:rPr>
          <w:sz w:val="28"/>
          <w:szCs w:val="28"/>
        </w:rPr>
        <w:t xml:space="preserve">l dato </w:t>
      </w:r>
      <w:r w:rsidR="000242CF">
        <w:rPr>
          <w:sz w:val="28"/>
          <w:szCs w:val="28"/>
        </w:rPr>
        <w:t>de 2024</w:t>
      </w:r>
      <w:r w:rsidRPr="007F732B">
        <w:rPr>
          <w:sz w:val="28"/>
          <w:szCs w:val="28"/>
        </w:rPr>
        <w:t xml:space="preserve">) y </w:t>
      </w:r>
      <w:r w:rsidR="0011439F">
        <w:rPr>
          <w:b/>
          <w:bCs/>
          <w:sz w:val="28"/>
          <w:szCs w:val="28"/>
        </w:rPr>
        <w:t>5.183</w:t>
      </w:r>
      <w:r w:rsidRPr="007F732B">
        <w:rPr>
          <w:sz w:val="28"/>
          <w:szCs w:val="28"/>
        </w:rPr>
        <w:t xml:space="preserve"> accidentes de trabajadores por cuenta propia (-</w:t>
      </w:r>
      <w:r w:rsidR="00886FF7">
        <w:rPr>
          <w:sz w:val="28"/>
          <w:szCs w:val="28"/>
        </w:rPr>
        <w:t>1</w:t>
      </w:r>
      <w:r w:rsidR="002F4FAC">
        <w:rPr>
          <w:sz w:val="28"/>
          <w:szCs w:val="28"/>
        </w:rPr>
        <w:t>2,</w:t>
      </w:r>
      <w:r w:rsidR="0011439F">
        <w:rPr>
          <w:sz w:val="28"/>
          <w:szCs w:val="28"/>
        </w:rPr>
        <w:t>63</w:t>
      </w:r>
      <w:r w:rsidRPr="007F732B">
        <w:rPr>
          <w:sz w:val="28"/>
          <w:szCs w:val="28"/>
        </w:rPr>
        <w:t>%).</w:t>
      </w:r>
    </w:p>
    <w:p w14:paraId="1CB09E0C" w14:textId="77777777" w:rsidR="002C27CC" w:rsidRPr="00030F7B" w:rsidRDefault="002C27CC" w:rsidP="00B847E3">
      <w:pPr>
        <w:jc w:val="both"/>
        <w:rPr>
          <w:sz w:val="28"/>
          <w:szCs w:val="28"/>
        </w:rPr>
      </w:pPr>
    </w:p>
    <w:p w14:paraId="3302AE3D" w14:textId="77777777" w:rsidR="000A414A" w:rsidRDefault="000A414A" w:rsidP="002C27CC">
      <w:pPr>
        <w:pBdr>
          <w:top w:val="single" w:sz="4" w:space="1" w:color="auto" w:shadow="1"/>
          <w:left w:val="single" w:sz="4" w:space="4" w:color="auto" w:shadow="1"/>
          <w:bottom w:val="single" w:sz="4" w:space="1" w:color="auto" w:shadow="1"/>
          <w:right w:val="single" w:sz="4" w:space="4" w:color="auto" w:shadow="1"/>
        </w:pBdr>
        <w:jc w:val="both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Cada 3 días fallece un trabajador en Andalucía.</w:t>
      </w:r>
    </w:p>
    <w:p w14:paraId="7C9EE0D5" w14:textId="4FF2DC85" w:rsidR="00D749C0" w:rsidRPr="00514369" w:rsidRDefault="00D30238" w:rsidP="002C27CC">
      <w:pPr>
        <w:pBdr>
          <w:top w:val="single" w:sz="4" w:space="1" w:color="auto" w:shadow="1"/>
          <w:left w:val="single" w:sz="4" w:space="4" w:color="auto" w:shadow="1"/>
          <w:bottom w:val="single" w:sz="4" w:space="1" w:color="auto" w:shadow="1"/>
          <w:right w:val="single" w:sz="4" w:space="4" w:color="auto" w:shadow="1"/>
        </w:pBdr>
        <w:jc w:val="both"/>
        <w:rPr>
          <w:sz w:val="32"/>
          <w:szCs w:val="32"/>
        </w:rPr>
      </w:pPr>
      <w:r w:rsidRPr="00514369">
        <w:rPr>
          <w:b/>
          <w:bCs/>
          <w:sz w:val="32"/>
          <w:szCs w:val="32"/>
        </w:rPr>
        <w:t>Cada 5 minutos se produce un accidente de trabajo</w:t>
      </w:r>
      <w:r w:rsidR="00121981" w:rsidRPr="00514369">
        <w:rPr>
          <w:b/>
          <w:bCs/>
          <w:sz w:val="32"/>
          <w:szCs w:val="32"/>
        </w:rPr>
        <w:t xml:space="preserve"> en nuestra región.</w:t>
      </w:r>
    </w:p>
    <w:p w14:paraId="0C864B8B" w14:textId="0DF073A7" w:rsidR="00C70CEF" w:rsidRDefault="002C27CC" w:rsidP="00B847E3">
      <w:pPr>
        <w:jc w:val="both"/>
        <w:rPr>
          <w:b/>
          <w:bCs/>
          <w:color w:val="FF0000"/>
          <w:sz w:val="28"/>
          <w:szCs w:val="28"/>
        </w:rPr>
      </w:pPr>
      <w:r>
        <w:rPr>
          <w:b/>
          <w:bCs/>
          <w:color w:val="FF0000"/>
          <w:sz w:val="28"/>
          <w:szCs w:val="28"/>
        </w:rPr>
        <w:t xml:space="preserve"> </w:t>
      </w:r>
    </w:p>
    <w:p w14:paraId="443EACE8" w14:textId="77777777" w:rsidR="00A555F0" w:rsidRDefault="00A555F0" w:rsidP="00B847E3">
      <w:pPr>
        <w:jc w:val="both"/>
        <w:rPr>
          <w:b/>
          <w:bCs/>
          <w:color w:val="FF0000"/>
          <w:sz w:val="28"/>
          <w:szCs w:val="28"/>
        </w:rPr>
      </w:pPr>
    </w:p>
    <w:p w14:paraId="68B6AD69" w14:textId="2DDCAF20" w:rsidR="00D749C0" w:rsidRPr="00C70CEF" w:rsidRDefault="00D749C0" w:rsidP="00C70CEF">
      <w:pPr>
        <w:pStyle w:val="Ttulo1"/>
        <w:numPr>
          <w:ilvl w:val="0"/>
          <w:numId w:val="6"/>
        </w:numPr>
        <w:rPr>
          <w:rStyle w:val="Referenciaintensa"/>
          <w:smallCaps w:val="0"/>
          <w:color w:val="C00000"/>
          <w:sz w:val="40"/>
        </w:rPr>
      </w:pPr>
      <w:bookmarkStart w:id="1" w:name="_Toc221796599"/>
      <w:r w:rsidRPr="00C70CEF">
        <w:rPr>
          <w:rStyle w:val="Referenciaintensa"/>
          <w:smallCaps w:val="0"/>
          <w:color w:val="C00000"/>
          <w:sz w:val="40"/>
        </w:rPr>
        <w:lastRenderedPageBreak/>
        <w:t xml:space="preserve">Accidentes de Trabajo </w:t>
      </w:r>
      <w:r w:rsidR="00176D56" w:rsidRPr="00C70CEF">
        <w:rPr>
          <w:rStyle w:val="Referenciaintensa"/>
          <w:smallCaps w:val="0"/>
          <w:color w:val="C00000"/>
          <w:sz w:val="40"/>
        </w:rPr>
        <w:t>en Jornada</w:t>
      </w:r>
      <w:bookmarkEnd w:id="1"/>
    </w:p>
    <w:p w14:paraId="55CD38AD" w14:textId="77777777" w:rsidR="00C70CEF" w:rsidRPr="00C70CEF" w:rsidRDefault="00C70CEF" w:rsidP="00C70CEF"/>
    <w:p w14:paraId="688328C7" w14:textId="4082E6D1" w:rsidR="00D45EDD" w:rsidRPr="00402A24" w:rsidRDefault="00D749C0" w:rsidP="00B847E3">
      <w:pPr>
        <w:jc w:val="both"/>
        <w:rPr>
          <w:sz w:val="28"/>
          <w:szCs w:val="28"/>
        </w:rPr>
      </w:pPr>
      <w:r w:rsidRPr="007F732B">
        <w:rPr>
          <w:sz w:val="28"/>
          <w:szCs w:val="28"/>
        </w:rPr>
        <w:t xml:space="preserve">En </w:t>
      </w:r>
      <w:r w:rsidR="005C2C7C">
        <w:rPr>
          <w:sz w:val="28"/>
          <w:szCs w:val="28"/>
        </w:rPr>
        <w:t>nuestra Comunidad Autónoma</w:t>
      </w:r>
      <w:r w:rsidRPr="007F732B">
        <w:rPr>
          <w:sz w:val="28"/>
          <w:szCs w:val="28"/>
        </w:rPr>
        <w:t xml:space="preserve"> se han producido un total de </w:t>
      </w:r>
      <w:r w:rsidR="008A3A1D">
        <w:rPr>
          <w:b/>
          <w:bCs/>
          <w:sz w:val="28"/>
          <w:szCs w:val="28"/>
        </w:rPr>
        <w:t>8</w:t>
      </w:r>
      <w:r w:rsidR="00B437D3">
        <w:rPr>
          <w:b/>
          <w:bCs/>
          <w:sz w:val="28"/>
          <w:szCs w:val="28"/>
        </w:rPr>
        <w:t>7.669</w:t>
      </w:r>
      <w:r w:rsidR="00901D0D" w:rsidRPr="007F732B">
        <w:rPr>
          <w:b/>
          <w:bCs/>
          <w:sz w:val="28"/>
          <w:szCs w:val="28"/>
        </w:rPr>
        <w:t xml:space="preserve"> accidentes de trabajo en jornada</w:t>
      </w:r>
      <w:r w:rsidR="00901D0D" w:rsidRPr="007F732B">
        <w:rPr>
          <w:sz w:val="28"/>
          <w:szCs w:val="28"/>
        </w:rPr>
        <w:t xml:space="preserve">, lo que supone un </w:t>
      </w:r>
      <w:r w:rsidR="00100DC7">
        <w:rPr>
          <w:sz w:val="28"/>
          <w:szCs w:val="28"/>
        </w:rPr>
        <w:t>descenso</w:t>
      </w:r>
      <w:r w:rsidR="00901D0D" w:rsidRPr="007F732B">
        <w:rPr>
          <w:sz w:val="28"/>
          <w:szCs w:val="28"/>
        </w:rPr>
        <w:t xml:space="preserve"> del </w:t>
      </w:r>
      <w:r w:rsidR="00B437D3">
        <w:rPr>
          <w:sz w:val="28"/>
          <w:szCs w:val="28"/>
        </w:rPr>
        <w:t>2,07</w:t>
      </w:r>
      <w:r w:rsidR="002F2FDB">
        <w:rPr>
          <w:sz w:val="28"/>
          <w:szCs w:val="28"/>
        </w:rPr>
        <w:t>%</w:t>
      </w:r>
      <w:r w:rsidR="00901D0D" w:rsidRPr="007F732B">
        <w:rPr>
          <w:sz w:val="28"/>
          <w:szCs w:val="28"/>
        </w:rPr>
        <w:t xml:space="preserve"> con respecto a</w:t>
      </w:r>
      <w:r w:rsidR="001745EB">
        <w:rPr>
          <w:sz w:val="28"/>
          <w:szCs w:val="28"/>
        </w:rPr>
        <w:t>l</w:t>
      </w:r>
      <w:r w:rsidR="00AB39E4">
        <w:rPr>
          <w:sz w:val="28"/>
          <w:szCs w:val="28"/>
        </w:rPr>
        <w:t xml:space="preserve"> </w:t>
      </w:r>
      <w:r w:rsidR="00901D0D" w:rsidRPr="007F732B">
        <w:rPr>
          <w:sz w:val="28"/>
          <w:szCs w:val="28"/>
        </w:rPr>
        <w:t>pasado año</w:t>
      </w:r>
      <w:r w:rsidR="002D7C1F" w:rsidRPr="007F732B">
        <w:rPr>
          <w:sz w:val="28"/>
          <w:szCs w:val="28"/>
        </w:rPr>
        <w:t>.</w:t>
      </w:r>
      <w:r w:rsidR="009158E9" w:rsidRPr="007F732B">
        <w:rPr>
          <w:sz w:val="28"/>
          <w:szCs w:val="28"/>
        </w:rPr>
        <w:t xml:space="preserve"> </w:t>
      </w:r>
      <w:r w:rsidR="009158E9" w:rsidRPr="00402A24">
        <w:rPr>
          <w:sz w:val="28"/>
          <w:szCs w:val="28"/>
        </w:rPr>
        <w:t xml:space="preserve">En Andalucía se producen el </w:t>
      </w:r>
      <w:r w:rsidR="00F4744D" w:rsidRPr="00402A24">
        <w:rPr>
          <w:sz w:val="28"/>
          <w:szCs w:val="28"/>
        </w:rPr>
        <w:t>16,</w:t>
      </w:r>
      <w:r w:rsidR="00F6718C" w:rsidRPr="00402A24">
        <w:rPr>
          <w:sz w:val="28"/>
          <w:szCs w:val="28"/>
        </w:rPr>
        <w:t>5</w:t>
      </w:r>
      <w:r w:rsidR="00402A24" w:rsidRPr="00402A24">
        <w:rPr>
          <w:sz w:val="28"/>
          <w:szCs w:val="28"/>
        </w:rPr>
        <w:t>5</w:t>
      </w:r>
      <w:r w:rsidR="009158E9" w:rsidRPr="00402A24">
        <w:rPr>
          <w:sz w:val="28"/>
          <w:szCs w:val="28"/>
        </w:rPr>
        <w:t>% del total de accidentes de trabajo en jornada del país.</w:t>
      </w:r>
    </w:p>
    <w:p w14:paraId="79635DA4" w14:textId="5FB5DA5A" w:rsidR="00F74818" w:rsidRPr="007F732B" w:rsidRDefault="00990944" w:rsidP="00B847E3">
      <w:pPr>
        <w:jc w:val="both"/>
        <w:rPr>
          <w:sz w:val="28"/>
          <w:szCs w:val="28"/>
        </w:rPr>
      </w:pPr>
      <w:r w:rsidRPr="007F732B">
        <w:rPr>
          <w:sz w:val="28"/>
          <w:szCs w:val="28"/>
        </w:rPr>
        <w:t xml:space="preserve">De los </w:t>
      </w:r>
      <w:r w:rsidR="00B05032">
        <w:rPr>
          <w:sz w:val="28"/>
          <w:szCs w:val="28"/>
        </w:rPr>
        <w:t>8</w:t>
      </w:r>
      <w:r w:rsidR="00CA07A4">
        <w:rPr>
          <w:sz w:val="28"/>
          <w:szCs w:val="28"/>
        </w:rPr>
        <w:t>7.669</w:t>
      </w:r>
      <w:r w:rsidRPr="007F732B">
        <w:rPr>
          <w:sz w:val="28"/>
          <w:szCs w:val="28"/>
        </w:rPr>
        <w:t xml:space="preserve"> accidentes de trabajo en jornada, </w:t>
      </w:r>
      <w:r w:rsidR="005E6A43">
        <w:rPr>
          <w:sz w:val="28"/>
          <w:szCs w:val="28"/>
        </w:rPr>
        <w:t>7</w:t>
      </w:r>
      <w:r w:rsidR="00CA07A4">
        <w:rPr>
          <w:sz w:val="28"/>
          <w:szCs w:val="28"/>
        </w:rPr>
        <w:t>96</w:t>
      </w:r>
      <w:r w:rsidRPr="007F732B">
        <w:rPr>
          <w:sz w:val="28"/>
          <w:szCs w:val="28"/>
        </w:rPr>
        <w:t xml:space="preserve"> han sido con carácter grave (</w:t>
      </w:r>
      <w:r w:rsidR="00CA07A4">
        <w:rPr>
          <w:sz w:val="28"/>
          <w:szCs w:val="28"/>
        </w:rPr>
        <w:t>60</w:t>
      </w:r>
      <w:r w:rsidR="00FA387F">
        <w:rPr>
          <w:sz w:val="28"/>
          <w:szCs w:val="28"/>
        </w:rPr>
        <w:t xml:space="preserve"> m</w:t>
      </w:r>
      <w:r w:rsidR="00597D69">
        <w:rPr>
          <w:sz w:val="28"/>
          <w:szCs w:val="28"/>
        </w:rPr>
        <w:t>enos</w:t>
      </w:r>
      <w:r w:rsidRPr="007F732B">
        <w:rPr>
          <w:sz w:val="28"/>
          <w:szCs w:val="28"/>
        </w:rPr>
        <w:t xml:space="preserve"> que el pasado año) y </w:t>
      </w:r>
      <w:r w:rsidR="005E6A43">
        <w:rPr>
          <w:sz w:val="28"/>
          <w:szCs w:val="28"/>
        </w:rPr>
        <w:t>9</w:t>
      </w:r>
      <w:r w:rsidR="00CA07A4">
        <w:rPr>
          <w:sz w:val="28"/>
          <w:szCs w:val="28"/>
        </w:rPr>
        <w:t>4</w:t>
      </w:r>
      <w:r w:rsidRPr="007F732B">
        <w:rPr>
          <w:sz w:val="28"/>
          <w:szCs w:val="28"/>
        </w:rPr>
        <w:t xml:space="preserve"> con resultado de muerte del trabajador/a (</w:t>
      </w:r>
      <w:r w:rsidR="00CA07A4">
        <w:rPr>
          <w:sz w:val="28"/>
          <w:szCs w:val="28"/>
        </w:rPr>
        <w:t>6</w:t>
      </w:r>
      <w:r w:rsidR="00FB1B89">
        <w:rPr>
          <w:sz w:val="28"/>
          <w:szCs w:val="28"/>
        </w:rPr>
        <w:t xml:space="preserve"> </w:t>
      </w:r>
      <w:r w:rsidR="000F396F">
        <w:rPr>
          <w:sz w:val="28"/>
          <w:szCs w:val="28"/>
        </w:rPr>
        <w:t>menos</w:t>
      </w:r>
      <w:r w:rsidR="00232A1F">
        <w:rPr>
          <w:sz w:val="28"/>
          <w:szCs w:val="28"/>
        </w:rPr>
        <w:t xml:space="preserve"> que el año pasado</w:t>
      </w:r>
      <w:r w:rsidRPr="007F732B">
        <w:rPr>
          <w:sz w:val="28"/>
          <w:szCs w:val="28"/>
        </w:rPr>
        <w:t>).</w:t>
      </w:r>
    </w:p>
    <w:p w14:paraId="3BB348AF" w14:textId="1699B186" w:rsidR="00F74818" w:rsidRPr="00E40C38" w:rsidRDefault="00F74818" w:rsidP="00B847E3">
      <w:pPr>
        <w:jc w:val="both"/>
        <w:rPr>
          <w:sz w:val="28"/>
          <w:szCs w:val="28"/>
        </w:rPr>
      </w:pPr>
      <w:r w:rsidRPr="00E40C38">
        <w:rPr>
          <w:sz w:val="28"/>
          <w:szCs w:val="28"/>
        </w:rPr>
        <w:t xml:space="preserve">En cuanto a la </w:t>
      </w:r>
      <w:r w:rsidRPr="00E40C38">
        <w:rPr>
          <w:b/>
          <w:bCs/>
          <w:sz w:val="28"/>
          <w:szCs w:val="28"/>
        </w:rPr>
        <w:t>desagregación por sexo</w:t>
      </w:r>
      <w:r w:rsidRPr="00E40C38">
        <w:rPr>
          <w:sz w:val="28"/>
          <w:szCs w:val="28"/>
        </w:rPr>
        <w:t xml:space="preserve">, </w:t>
      </w:r>
      <w:r w:rsidR="00D50C8A" w:rsidRPr="00E40C38">
        <w:rPr>
          <w:sz w:val="28"/>
          <w:szCs w:val="28"/>
        </w:rPr>
        <w:t xml:space="preserve">el </w:t>
      </w:r>
      <w:r w:rsidR="00B96C25" w:rsidRPr="00E40C38">
        <w:rPr>
          <w:sz w:val="28"/>
          <w:szCs w:val="28"/>
        </w:rPr>
        <w:t>71,</w:t>
      </w:r>
      <w:r w:rsidR="00E55B3B">
        <w:rPr>
          <w:sz w:val="28"/>
          <w:szCs w:val="28"/>
        </w:rPr>
        <w:t>6</w:t>
      </w:r>
      <w:r w:rsidR="00D50C8A" w:rsidRPr="00E40C38">
        <w:rPr>
          <w:sz w:val="28"/>
          <w:szCs w:val="28"/>
        </w:rPr>
        <w:t xml:space="preserve">% de los accidentes en jornada con baja afectaron a varones y el </w:t>
      </w:r>
      <w:r w:rsidR="00B96C25" w:rsidRPr="00E40C38">
        <w:rPr>
          <w:sz w:val="28"/>
          <w:szCs w:val="28"/>
        </w:rPr>
        <w:t>28,4</w:t>
      </w:r>
      <w:r w:rsidR="00D50C8A" w:rsidRPr="00E40C38">
        <w:rPr>
          <w:sz w:val="28"/>
          <w:szCs w:val="28"/>
        </w:rPr>
        <w:t xml:space="preserve">% a mujeres. </w:t>
      </w:r>
      <w:r w:rsidR="00414F44" w:rsidRPr="00E40C38">
        <w:rPr>
          <w:sz w:val="28"/>
          <w:szCs w:val="28"/>
        </w:rPr>
        <w:t xml:space="preserve">De </w:t>
      </w:r>
      <w:r w:rsidR="005C2C7C" w:rsidRPr="00E40C38">
        <w:rPr>
          <w:sz w:val="28"/>
          <w:szCs w:val="28"/>
        </w:rPr>
        <w:t xml:space="preserve">las </w:t>
      </w:r>
      <w:r w:rsidR="00654644">
        <w:rPr>
          <w:sz w:val="28"/>
          <w:szCs w:val="28"/>
        </w:rPr>
        <w:t>9</w:t>
      </w:r>
      <w:r w:rsidR="00492321">
        <w:rPr>
          <w:sz w:val="28"/>
          <w:szCs w:val="28"/>
        </w:rPr>
        <w:t>4</w:t>
      </w:r>
      <w:r w:rsidR="00414F44" w:rsidRPr="00E40C38">
        <w:rPr>
          <w:sz w:val="28"/>
          <w:szCs w:val="28"/>
        </w:rPr>
        <w:t xml:space="preserve"> personas que murieron en </w:t>
      </w:r>
      <w:r w:rsidR="00D50C8A" w:rsidRPr="00E40C38">
        <w:rPr>
          <w:sz w:val="28"/>
          <w:szCs w:val="28"/>
        </w:rPr>
        <w:t xml:space="preserve">accidentes </w:t>
      </w:r>
      <w:r w:rsidR="00414F44" w:rsidRPr="00E40C38">
        <w:rPr>
          <w:sz w:val="28"/>
          <w:szCs w:val="28"/>
        </w:rPr>
        <w:t>de trabajo</w:t>
      </w:r>
      <w:r w:rsidR="00D50C8A" w:rsidRPr="00E40C38">
        <w:rPr>
          <w:sz w:val="28"/>
          <w:szCs w:val="28"/>
        </w:rPr>
        <w:t xml:space="preserve"> en jornada</w:t>
      </w:r>
      <w:r w:rsidR="00232A1F" w:rsidRPr="00E40C38">
        <w:rPr>
          <w:sz w:val="28"/>
          <w:szCs w:val="28"/>
        </w:rPr>
        <w:t xml:space="preserve">, </w:t>
      </w:r>
      <w:r w:rsidR="00654644">
        <w:rPr>
          <w:sz w:val="28"/>
          <w:szCs w:val="28"/>
        </w:rPr>
        <w:t>8</w:t>
      </w:r>
      <w:r w:rsidR="00492321">
        <w:rPr>
          <w:sz w:val="28"/>
          <w:szCs w:val="28"/>
        </w:rPr>
        <w:t>7</w:t>
      </w:r>
      <w:r w:rsidR="00414F44" w:rsidRPr="00E40C38">
        <w:rPr>
          <w:sz w:val="28"/>
          <w:szCs w:val="28"/>
        </w:rPr>
        <w:t xml:space="preserve"> </w:t>
      </w:r>
      <w:r w:rsidR="00A706A8" w:rsidRPr="00E40C38">
        <w:rPr>
          <w:sz w:val="28"/>
          <w:szCs w:val="28"/>
        </w:rPr>
        <w:t>fueron</w:t>
      </w:r>
      <w:r w:rsidR="00414F44" w:rsidRPr="00E40C38">
        <w:rPr>
          <w:sz w:val="28"/>
          <w:szCs w:val="28"/>
        </w:rPr>
        <w:t xml:space="preserve"> hombres y </w:t>
      </w:r>
      <w:r w:rsidR="00492321">
        <w:rPr>
          <w:sz w:val="28"/>
          <w:szCs w:val="28"/>
        </w:rPr>
        <w:t>7</w:t>
      </w:r>
      <w:r w:rsidR="00414F44" w:rsidRPr="00E40C38">
        <w:rPr>
          <w:sz w:val="28"/>
          <w:szCs w:val="28"/>
        </w:rPr>
        <w:t xml:space="preserve"> mujer</w:t>
      </w:r>
      <w:r w:rsidR="00085410" w:rsidRPr="00E40C38">
        <w:rPr>
          <w:sz w:val="28"/>
          <w:szCs w:val="28"/>
        </w:rPr>
        <w:t>es</w:t>
      </w:r>
      <w:r w:rsidR="00D50C8A" w:rsidRPr="00E40C38">
        <w:rPr>
          <w:sz w:val="28"/>
          <w:szCs w:val="28"/>
        </w:rPr>
        <w:t>.</w:t>
      </w:r>
    </w:p>
    <w:p w14:paraId="2E4B3951" w14:textId="2C22825B" w:rsidR="00D50C8A" w:rsidRDefault="0028424A" w:rsidP="00B847E3">
      <w:pPr>
        <w:jc w:val="both"/>
        <w:rPr>
          <w:sz w:val="28"/>
          <w:szCs w:val="28"/>
        </w:rPr>
      </w:pPr>
      <w:r w:rsidRPr="00F01E96">
        <w:rPr>
          <w:sz w:val="28"/>
          <w:szCs w:val="28"/>
        </w:rPr>
        <w:t xml:space="preserve">La </w:t>
      </w:r>
      <w:r w:rsidRPr="00F01E96">
        <w:rPr>
          <w:b/>
          <w:bCs/>
          <w:sz w:val="28"/>
          <w:szCs w:val="28"/>
        </w:rPr>
        <w:t>principal causa de accidente con baja en jornada en Andalucía</w:t>
      </w:r>
      <w:r w:rsidRPr="00F01E96">
        <w:rPr>
          <w:sz w:val="28"/>
          <w:szCs w:val="28"/>
        </w:rPr>
        <w:t xml:space="preserve"> </w:t>
      </w:r>
      <w:r w:rsidRPr="00F01E96">
        <w:rPr>
          <w:b/>
          <w:bCs/>
          <w:sz w:val="28"/>
          <w:szCs w:val="28"/>
        </w:rPr>
        <w:t xml:space="preserve">son </w:t>
      </w:r>
      <w:r w:rsidR="009723AC" w:rsidRPr="00F01E96">
        <w:rPr>
          <w:b/>
          <w:bCs/>
          <w:sz w:val="28"/>
          <w:szCs w:val="28"/>
        </w:rPr>
        <w:t xml:space="preserve">los </w:t>
      </w:r>
      <w:r w:rsidR="009723AC" w:rsidRPr="00B45949">
        <w:rPr>
          <w:b/>
          <w:bCs/>
          <w:i/>
          <w:iCs/>
          <w:sz w:val="28"/>
          <w:szCs w:val="28"/>
        </w:rPr>
        <w:t>Golpes contra objetos inmóviles</w:t>
      </w:r>
      <w:r w:rsidR="00C93F71" w:rsidRPr="00B45949">
        <w:rPr>
          <w:i/>
          <w:iCs/>
          <w:sz w:val="28"/>
          <w:szCs w:val="28"/>
        </w:rPr>
        <w:t>,</w:t>
      </w:r>
      <w:r w:rsidR="00B62A48" w:rsidRPr="00B45949">
        <w:rPr>
          <w:i/>
          <w:iCs/>
          <w:sz w:val="28"/>
          <w:szCs w:val="28"/>
        </w:rPr>
        <w:t xml:space="preserve"> </w:t>
      </w:r>
      <w:r w:rsidR="00B62A48" w:rsidRPr="00B45949">
        <w:rPr>
          <w:b/>
          <w:bCs/>
          <w:i/>
          <w:iCs/>
          <w:sz w:val="28"/>
          <w:szCs w:val="28"/>
        </w:rPr>
        <w:t>trabajador en movimiento</w:t>
      </w:r>
      <w:r w:rsidR="00B62A48" w:rsidRPr="00F01E96">
        <w:rPr>
          <w:sz w:val="28"/>
          <w:szCs w:val="28"/>
        </w:rPr>
        <w:t>,</w:t>
      </w:r>
      <w:r w:rsidR="00C93F71" w:rsidRPr="00F01E96">
        <w:rPr>
          <w:sz w:val="28"/>
          <w:szCs w:val="28"/>
        </w:rPr>
        <w:t xml:space="preserve"> con </w:t>
      </w:r>
      <w:r w:rsidR="00E95215">
        <w:rPr>
          <w:sz w:val="28"/>
          <w:szCs w:val="28"/>
        </w:rPr>
        <w:t>2</w:t>
      </w:r>
      <w:r w:rsidR="00AE1BEA">
        <w:rPr>
          <w:sz w:val="28"/>
          <w:szCs w:val="28"/>
        </w:rPr>
        <w:t>8.321</w:t>
      </w:r>
      <w:r w:rsidR="009723AC" w:rsidRPr="00F01E96">
        <w:rPr>
          <w:sz w:val="28"/>
          <w:szCs w:val="28"/>
        </w:rPr>
        <w:t xml:space="preserve"> </w:t>
      </w:r>
      <w:r w:rsidR="00C93F71" w:rsidRPr="00F01E96">
        <w:rPr>
          <w:sz w:val="28"/>
          <w:szCs w:val="28"/>
        </w:rPr>
        <w:t>accidentes de trabajo en jornada (</w:t>
      </w:r>
      <w:r w:rsidR="00B62A48" w:rsidRPr="00F01E96">
        <w:rPr>
          <w:sz w:val="28"/>
          <w:szCs w:val="28"/>
        </w:rPr>
        <w:t>3</w:t>
      </w:r>
      <w:r w:rsidR="00F509AF">
        <w:rPr>
          <w:sz w:val="28"/>
          <w:szCs w:val="28"/>
        </w:rPr>
        <w:t>2,</w:t>
      </w:r>
      <w:r w:rsidR="00AE1BEA">
        <w:rPr>
          <w:sz w:val="28"/>
          <w:szCs w:val="28"/>
        </w:rPr>
        <w:t>3</w:t>
      </w:r>
      <w:r w:rsidR="00606C07" w:rsidRPr="00F01E96">
        <w:rPr>
          <w:sz w:val="28"/>
          <w:szCs w:val="28"/>
        </w:rPr>
        <w:t>% del total</w:t>
      </w:r>
      <w:r w:rsidR="00C93F71" w:rsidRPr="00F01E96">
        <w:rPr>
          <w:sz w:val="28"/>
          <w:szCs w:val="28"/>
        </w:rPr>
        <w:t>)</w:t>
      </w:r>
      <w:r w:rsidR="00E95215">
        <w:rPr>
          <w:sz w:val="28"/>
          <w:szCs w:val="28"/>
        </w:rPr>
        <w:t>.</w:t>
      </w:r>
    </w:p>
    <w:p w14:paraId="532098AA" w14:textId="270B00F2" w:rsidR="008D5752" w:rsidRDefault="00612DF6" w:rsidP="00B847E3">
      <w:pPr>
        <w:jc w:val="both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 wp14:anchorId="1549E3D7" wp14:editId="40FE8C4E">
            <wp:extent cx="5418752" cy="3202178"/>
            <wp:effectExtent l="0" t="0" r="0" b="0"/>
            <wp:docPr id="84972553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41057" cy="321535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F68C9E8" w14:textId="390C91CA" w:rsidR="001C1687" w:rsidRDefault="001C1687" w:rsidP="00B847E3">
      <w:pPr>
        <w:jc w:val="both"/>
        <w:rPr>
          <w:i/>
          <w:iCs/>
          <w:sz w:val="16"/>
          <w:szCs w:val="16"/>
        </w:rPr>
      </w:pPr>
      <w:bookmarkStart w:id="2" w:name="_Hlk205366902"/>
      <w:r w:rsidRPr="001C1687">
        <w:rPr>
          <w:i/>
          <w:iCs/>
          <w:sz w:val="16"/>
          <w:szCs w:val="16"/>
        </w:rPr>
        <w:t>Comparativa Accidentes de Trabajo Mortales</w:t>
      </w:r>
      <w:r w:rsidR="00D6781F">
        <w:rPr>
          <w:i/>
          <w:iCs/>
          <w:sz w:val="16"/>
          <w:szCs w:val="16"/>
        </w:rPr>
        <w:t xml:space="preserve"> en jornada</w:t>
      </w:r>
      <w:r w:rsidR="006A3939">
        <w:rPr>
          <w:i/>
          <w:iCs/>
          <w:sz w:val="16"/>
          <w:szCs w:val="16"/>
        </w:rPr>
        <w:t xml:space="preserve"> </w:t>
      </w:r>
      <w:r w:rsidRPr="001C1687">
        <w:rPr>
          <w:i/>
          <w:iCs/>
          <w:sz w:val="16"/>
          <w:szCs w:val="16"/>
        </w:rPr>
        <w:t>2014-2024. Datos Definitivos. Fuente: IECA</w:t>
      </w:r>
    </w:p>
    <w:bookmarkEnd w:id="2"/>
    <w:p w14:paraId="613C245A" w14:textId="30D261B2" w:rsidR="0074006D" w:rsidRPr="001C1687" w:rsidRDefault="001C1687" w:rsidP="00B847E3">
      <w:p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Comparando </w:t>
      </w:r>
      <w:r w:rsidRPr="00D6781F">
        <w:rPr>
          <w:b/>
          <w:bCs/>
          <w:sz w:val="28"/>
          <w:szCs w:val="28"/>
        </w:rPr>
        <w:t>datos definitivos de accidentes de trabajo mortales</w:t>
      </w:r>
      <w:r>
        <w:rPr>
          <w:sz w:val="28"/>
          <w:szCs w:val="28"/>
        </w:rPr>
        <w:t xml:space="preserve"> </w:t>
      </w:r>
      <w:r w:rsidR="00D6781F" w:rsidRPr="00D6781F">
        <w:rPr>
          <w:b/>
          <w:bCs/>
          <w:sz w:val="28"/>
          <w:szCs w:val="28"/>
        </w:rPr>
        <w:t>en jornada</w:t>
      </w:r>
      <w:r w:rsidR="00D6781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acumulados </w:t>
      </w:r>
      <w:r w:rsidRPr="00D6781F">
        <w:rPr>
          <w:b/>
          <w:bCs/>
          <w:sz w:val="28"/>
          <w:szCs w:val="28"/>
        </w:rPr>
        <w:t>en la serie 2014-2024</w:t>
      </w:r>
      <w:r>
        <w:rPr>
          <w:sz w:val="28"/>
          <w:szCs w:val="28"/>
        </w:rPr>
        <w:t xml:space="preserve"> podemos ver como la tendencia de la mortalidad laboral es ascendente, </w:t>
      </w:r>
      <w:r w:rsidR="00D6781F">
        <w:rPr>
          <w:sz w:val="28"/>
          <w:szCs w:val="28"/>
        </w:rPr>
        <w:t xml:space="preserve">alcanzando su cima en los años </w:t>
      </w:r>
      <w:r w:rsidR="00211733">
        <w:rPr>
          <w:sz w:val="28"/>
          <w:szCs w:val="28"/>
        </w:rPr>
        <w:t>202</w:t>
      </w:r>
      <w:r w:rsidR="0009115D">
        <w:rPr>
          <w:sz w:val="28"/>
          <w:szCs w:val="28"/>
        </w:rPr>
        <w:t>1</w:t>
      </w:r>
      <w:r w:rsidR="00211733">
        <w:rPr>
          <w:sz w:val="28"/>
          <w:szCs w:val="28"/>
        </w:rPr>
        <w:t xml:space="preserve"> y 202</w:t>
      </w:r>
      <w:r w:rsidR="0009115D">
        <w:rPr>
          <w:sz w:val="28"/>
          <w:szCs w:val="28"/>
        </w:rPr>
        <w:t>2</w:t>
      </w:r>
      <w:r>
        <w:rPr>
          <w:sz w:val="28"/>
          <w:szCs w:val="28"/>
        </w:rPr>
        <w:t xml:space="preserve">. </w:t>
      </w:r>
      <w:r w:rsidR="001D0480">
        <w:rPr>
          <w:sz w:val="28"/>
          <w:szCs w:val="28"/>
        </w:rPr>
        <w:t>Con los</w:t>
      </w:r>
      <w:r w:rsidR="002C7B85">
        <w:rPr>
          <w:sz w:val="28"/>
          <w:szCs w:val="28"/>
        </w:rPr>
        <w:t xml:space="preserve"> </w:t>
      </w:r>
      <w:r w:rsidR="002C7B85" w:rsidRPr="002C7B85">
        <w:rPr>
          <w:b/>
          <w:bCs/>
          <w:sz w:val="28"/>
          <w:szCs w:val="28"/>
        </w:rPr>
        <w:t>datos provisionales</w:t>
      </w:r>
      <w:r w:rsidR="001D0480">
        <w:rPr>
          <w:sz w:val="28"/>
          <w:szCs w:val="28"/>
        </w:rPr>
        <w:t xml:space="preserve"> de este año</w:t>
      </w:r>
      <w:r>
        <w:rPr>
          <w:sz w:val="28"/>
          <w:szCs w:val="28"/>
        </w:rPr>
        <w:t xml:space="preserve">, </w:t>
      </w:r>
      <w:r w:rsidR="002C7B85">
        <w:rPr>
          <w:sz w:val="28"/>
          <w:szCs w:val="28"/>
        </w:rPr>
        <w:t>hay un ligero descenso</w:t>
      </w:r>
      <w:r w:rsidR="00F009DE">
        <w:rPr>
          <w:sz w:val="28"/>
          <w:szCs w:val="28"/>
        </w:rPr>
        <w:t>,</w:t>
      </w:r>
      <w:r w:rsidR="002C7B85">
        <w:rPr>
          <w:sz w:val="28"/>
          <w:szCs w:val="28"/>
        </w:rPr>
        <w:t xml:space="preserve"> aunque en la media de mortalidad en jornada de los últimos 11 años.</w:t>
      </w:r>
    </w:p>
    <w:p w14:paraId="48D8847B" w14:textId="117CFE22" w:rsidR="009F76F9" w:rsidRPr="00C70CEF" w:rsidRDefault="009F76F9" w:rsidP="00C70CEF">
      <w:pPr>
        <w:pStyle w:val="Ttulo1"/>
        <w:numPr>
          <w:ilvl w:val="0"/>
          <w:numId w:val="6"/>
        </w:numPr>
        <w:rPr>
          <w:rStyle w:val="Referenciaintensa"/>
          <w:smallCaps w:val="0"/>
          <w:color w:val="C00000"/>
          <w:sz w:val="40"/>
        </w:rPr>
      </w:pPr>
      <w:bookmarkStart w:id="3" w:name="_Toc221796600"/>
      <w:r w:rsidRPr="00C70CEF">
        <w:rPr>
          <w:rStyle w:val="Referenciaintensa"/>
          <w:smallCaps w:val="0"/>
          <w:color w:val="C00000"/>
          <w:sz w:val="40"/>
        </w:rPr>
        <w:t>Accidentes de trabajo in itinere</w:t>
      </w:r>
      <w:bookmarkEnd w:id="3"/>
    </w:p>
    <w:p w14:paraId="4FAC81AB" w14:textId="77777777" w:rsidR="00C70CEF" w:rsidRPr="00C70CEF" w:rsidRDefault="00C70CEF" w:rsidP="00C70CEF"/>
    <w:p w14:paraId="6A420046" w14:textId="1EFCB254" w:rsidR="002C27CC" w:rsidRDefault="00344254" w:rsidP="00B847E3">
      <w:pPr>
        <w:jc w:val="both"/>
        <w:rPr>
          <w:sz w:val="28"/>
          <w:szCs w:val="28"/>
        </w:rPr>
      </w:pPr>
      <w:r>
        <w:rPr>
          <w:sz w:val="28"/>
          <w:szCs w:val="28"/>
        </w:rPr>
        <w:t>En el año 2025</w:t>
      </w:r>
      <w:r w:rsidR="0084489B" w:rsidRPr="007F732B">
        <w:rPr>
          <w:sz w:val="28"/>
          <w:szCs w:val="28"/>
        </w:rPr>
        <w:t xml:space="preserve"> se han producido un total de </w:t>
      </w:r>
      <w:r w:rsidR="0001127B">
        <w:rPr>
          <w:b/>
          <w:bCs/>
          <w:sz w:val="28"/>
          <w:szCs w:val="28"/>
        </w:rPr>
        <w:t>1</w:t>
      </w:r>
      <w:r>
        <w:rPr>
          <w:b/>
          <w:bCs/>
          <w:sz w:val="28"/>
          <w:szCs w:val="28"/>
        </w:rPr>
        <w:t>5.940</w:t>
      </w:r>
      <w:r w:rsidR="006F09EB">
        <w:rPr>
          <w:b/>
          <w:bCs/>
          <w:sz w:val="28"/>
          <w:szCs w:val="28"/>
        </w:rPr>
        <w:t xml:space="preserve"> </w:t>
      </w:r>
      <w:r w:rsidR="0084489B" w:rsidRPr="007F732B">
        <w:rPr>
          <w:b/>
          <w:bCs/>
          <w:sz w:val="28"/>
          <w:szCs w:val="28"/>
        </w:rPr>
        <w:t>accidentes con baja in itinere</w:t>
      </w:r>
      <w:r w:rsidR="0084489B" w:rsidRPr="007F732B">
        <w:rPr>
          <w:sz w:val="28"/>
          <w:szCs w:val="28"/>
        </w:rPr>
        <w:t xml:space="preserve">, de los cuales </w:t>
      </w:r>
      <w:r w:rsidR="00D264E4">
        <w:rPr>
          <w:sz w:val="28"/>
          <w:szCs w:val="28"/>
        </w:rPr>
        <w:t>2</w:t>
      </w:r>
      <w:r w:rsidR="00152C6D">
        <w:rPr>
          <w:sz w:val="28"/>
          <w:szCs w:val="28"/>
        </w:rPr>
        <w:t>36</w:t>
      </w:r>
      <w:r w:rsidR="0084489B" w:rsidRPr="007F732B">
        <w:rPr>
          <w:sz w:val="28"/>
          <w:szCs w:val="28"/>
        </w:rPr>
        <w:t xml:space="preserve"> fueron graves y </w:t>
      </w:r>
      <w:r w:rsidR="002674F0">
        <w:rPr>
          <w:sz w:val="28"/>
          <w:szCs w:val="28"/>
        </w:rPr>
        <w:t>2</w:t>
      </w:r>
      <w:r w:rsidR="00152C6D">
        <w:rPr>
          <w:sz w:val="28"/>
          <w:szCs w:val="28"/>
        </w:rPr>
        <w:t>7</w:t>
      </w:r>
      <w:r w:rsidR="0084489B" w:rsidRPr="007F732B">
        <w:rPr>
          <w:sz w:val="28"/>
          <w:szCs w:val="28"/>
        </w:rPr>
        <w:t xml:space="preserve"> con resultado de muerte del trabajador/a. </w:t>
      </w:r>
    </w:p>
    <w:p w14:paraId="5DB5E80B" w14:textId="2644FC18" w:rsidR="009F76F9" w:rsidRPr="00A44BB8" w:rsidRDefault="0084489B" w:rsidP="00B847E3">
      <w:pPr>
        <w:jc w:val="both"/>
        <w:rPr>
          <w:sz w:val="28"/>
          <w:szCs w:val="28"/>
        </w:rPr>
      </w:pPr>
      <w:r w:rsidRPr="007F732B">
        <w:rPr>
          <w:sz w:val="28"/>
          <w:szCs w:val="28"/>
        </w:rPr>
        <w:t xml:space="preserve">En comparación con </w:t>
      </w:r>
      <w:r w:rsidR="007F3E07">
        <w:rPr>
          <w:sz w:val="28"/>
          <w:szCs w:val="28"/>
        </w:rPr>
        <w:t xml:space="preserve">el </w:t>
      </w:r>
      <w:r w:rsidR="008A5180">
        <w:rPr>
          <w:sz w:val="28"/>
          <w:szCs w:val="28"/>
        </w:rPr>
        <w:t>pasado año</w:t>
      </w:r>
      <w:r w:rsidRPr="007F732B">
        <w:rPr>
          <w:sz w:val="28"/>
          <w:szCs w:val="28"/>
        </w:rPr>
        <w:t xml:space="preserve">, se han producido </w:t>
      </w:r>
      <w:r w:rsidR="001229C9">
        <w:rPr>
          <w:sz w:val="28"/>
          <w:szCs w:val="28"/>
        </w:rPr>
        <w:t>1</w:t>
      </w:r>
      <w:r w:rsidR="00152C6D">
        <w:rPr>
          <w:sz w:val="28"/>
          <w:szCs w:val="28"/>
        </w:rPr>
        <w:t>4</w:t>
      </w:r>
      <w:r w:rsidRPr="007F732B">
        <w:rPr>
          <w:sz w:val="28"/>
          <w:szCs w:val="28"/>
        </w:rPr>
        <w:t xml:space="preserve"> accidente</w:t>
      </w:r>
      <w:r w:rsidR="006149FB">
        <w:rPr>
          <w:sz w:val="28"/>
          <w:szCs w:val="28"/>
        </w:rPr>
        <w:t>s</w:t>
      </w:r>
      <w:r w:rsidRPr="007F732B">
        <w:rPr>
          <w:sz w:val="28"/>
          <w:szCs w:val="28"/>
        </w:rPr>
        <w:t xml:space="preserve"> grave</w:t>
      </w:r>
      <w:r w:rsidR="006149FB">
        <w:rPr>
          <w:sz w:val="28"/>
          <w:szCs w:val="28"/>
        </w:rPr>
        <w:t>s</w:t>
      </w:r>
      <w:r w:rsidR="00D51321">
        <w:rPr>
          <w:sz w:val="28"/>
          <w:szCs w:val="28"/>
        </w:rPr>
        <w:t xml:space="preserve"> </w:t>
      </w:r>
      <w:r w:rsidR="00E5019E">
        <w:rPr>
          <w:sz w:val="28"/>
          <w:szCs w:val="28"/>
        </w:rPr>
        <w:t xml:space="preserve">y </w:t>
      </w:r>
      <w:r w:rsidR="00152C6D">
        <w:rPr>
          <w:sz w:val="28"/>
          <w:szCs w:val="28"/>
        </w:rPr>
        <w:t>1</w:t>
      </w:r>
      <w:r w:rsidR="00D264E4">
        <w:rPr>
          <w:sz w:val="28"/>
          <w:szCs w:val="28"/>
        </w:rPr>
        <w:t xml:space="preserve"> accidentes mortales</w:t>
      </w:r>
      <w:r w:rsidR="00E5019E">
        <w:rPr>
          <w:sz w:val="28"/>
          <w:szCs w:val="28"/>
        </w:rPr>
        <w:t xml:space="preserve"> menos que en 2024. </w:t>
      </w:r>
      <w:r w:rsidR="009158E9" w:rsidRPr="00A44BB8">
        <w:rPr>
          <w:b/>
          <w:bCs/>
          <w:sz w:val="28"/>
          <w:szCs w:val="28"/>
        </w:rPr>
        <w:t xml:space="preserve">En Andalucía se producen el </w:t>
      </w:r>
      <w:r w:rsidR="001C3DD7" w:rsidRPr="00A44BB8">
        <w:rPr>
          <w:b/>
          <w:bCs/>
          <w:sz w:val="28"/>
          <w:szCs w:val="28"/>
        </w:rPr>
        <w:t>1</w:t>
      </w:r>
      <w:r w:rsidR="00B55289" w:rsidRPr="00A44BB8">
        <w:rPr>
          <w:b/>
          <w:bCs/>
          <w:sz w:val="28"/>
          <w:szCs w:val="28"/>
        </w:rPr>
        <w:t>7,</w:t>
      </w:r>
      <w:r w:rsidR="00A44BB8" w:rsidRPr="00A44BB8">
        <w:rPr>
          <w:b/>
          <w:bCs/>
          <w:sz w:val="28"/>
          <w:szCs w:val="28"/>
        </w:rPr>
        <w:t>60</w:t>
      </w:r>
      <w:r w:rsidR="009158E9" w:rsidRPr="00A44BB8">
        <w:rPr>
          <w:b/>
          <w:bCs/>
          <w:sz w:val="28"/>
          <w:szCs w:val="28"/>
        </w:rPr>
        <w:t>% del total de accidentes in itinere del país</w:t>
      </w:r>
      <w:r w:rsidR="000513C7" w:rsidRPr="00A44BB8">
        <w:rPr>
          <w:b/>
          <w:bCs/>
          <w:sz w:val="28"/>
          <w:szCs w:val="28"/>
        </w:rPr>
        <w:t>.</w:t>
      </w:r>
    </w:p>
    <w:p w14:paraId="231B226B" w14:textId="1762E996" w:rsidR="00597858" w:rsidRDefault="00553863" w:rsidP="00B847E3">
      <w:pPr>
        <w:jc w:val="both"/>
        <w:rPr>
          <w:sz w:val="28"/>
          <w:szCs w:val="28"/>
        </w:rPr>
      </w:pPr>
      <w:r w:rsidRPr="007F732B">
        <w:rPr>
          <w:sz w:val="28"/>
          <w:szCs w:val="28"/>
        </w:rPr>
        <w:t xml:space="preserve">En cuanto a la desagregación por sexo, el </w:t>
      </w:r>
      <w:r w:rsidR="00F352C3">
        <w:rPr>
          <w:sz w:val="28"/>
          <w:szCs w:val="28"/>
        </w:rPr>
        <w:t>4</w:t>
      </w:r>
      <w:r w:rsidR="006D7030">
        <w:rPr>
          <w:sz w:val="28"/>
          <w:szCs w:val="28"/>
        </w:rPr>
        <w:t>7,</w:t>
      </w:r>
      <w:r w:rsidR="00C65AA0">
        <w:rPr>
          <w:sz w:val="28"/>
          <w:szCs w:val="28"/>
        </w:rPr>
        <w:t>9</w:t>
      </w:r>
      <w:r w:rsidRPr="007F732B">
        <w:rPr>
          <w:sz w:val="28"/>
          <w:szCs w:val="28"/>
        </w:rPr>
        <w:t xml:space="preserve">% de los accidentes in itinere con baja afectaron a </w:t>
      </w:r>
      <w:r w:rsidR="00F352C3">
        <w:rPr>
          <w:sz w:val="28"/>
          <w:szCs w:val="28"/>
        </w:rPr>
        <w:t>hombres</w:t>
      </w:r>
      <w:r w:rsidRPr="007F732B">
        <w:rPr>
          <w:sz w:val="28"/>
          <w:szCs w:val="28"/>
        </w:rPr>
        <w:t xml:space="preserve"> y el </w:t>
      </w:r>
      <w:r w:rsidR="00F352C3">
        <w:rPr>
          <w:sz w:val="28"/>
          <w:szCs w:val="28"/>
        </w:rPr>
        <w:t>5</w:t>
      </w:r>
      <w:r w:rsidR="006D7030">
        <w:rPr>
          <w:sz w:val="28"/>
          <w:szCs w:val="28"/>
        </w:rPr>
        <w:t>2,</w:t>
      </w:r>
      <w:r w:rsidR="00C65AA0">
        <w:rPr>
          <w:sz w:val="28"/>
          <w:szCs w:val="28"/>
        </w:rPr>
        <w:t>1</w:t>
      </w:r>
      <w:r w:rsidRPr="007F732B">
        <w:rPr>
          <w:sz w:val="28"/>
          <w:szCs w:val="28"/>
        </w:rPr>
        <w:t xml:space="preserve">% </w:t>
      </w:r>
      <w:r w:rsidR="006F4818">
        <w:rPr>
          <w:sz w:val="28"/>
          <w:szCs w:val="28"/>
        </w:rPr>
        <w:t>r</w:t>
      </w:r>
      <w:r w:rsidRPr="007F732B">
        <w:rPr>
          <w:sz w:val="28"/>
          <w:szCs w:val="28"/>
        </w:rPr>
        <w:t xml:space="preserve">estante afectó a </w:t>
      </w:r>
      <w:r w:rsidR="00F352C3">
        <w:rPr>
          <w:sz w:val="28"/>
          <w:szCs w:val="28"/>
        </w:rPr>
        <w:t>mujeres</w:t>
      </w:r>
      <w:r w:rsidRPr="007F732B">
        <w:rPr>
          <w:sz w:val="28"/>
          <w:szCs w:val="28"/>
        </w:rPr>
        <w:t xml:space="preserve">. </w:t>
      </w:r>
      <w:r w:rsidR="00B61925" w:rsidRPr="007F732B">
        <w:rPr>
          <w:sz w:val="28"/>
          <w:szCs w:val="28"/>
        </w:rPr>
        <w:t xml:space="preserve">De los </w:t>
      </w:r>
      <w:r w:rsidR="00FD3446">
        <w:rPr>
          <w:sz w:val="28"/>
          <w:szCs w:val="28"/>
        </w:rPr>
        <w:t>2</w:t>
      </w:r>
      <w:r w:rsidR="00C65AA0">
        <w:rPr>
          <w:sz w:val="28"/>
          <w:szCs w:val="28"/>
        </w:rPr>
        <w:t>7</w:t>
      </w:r>
      <w:r w:rsidR="00B61925" w:rsidRPr="007F732B">
        <w:rPr>
          <w:sz w:val="28"/>
          <w:szCs w:val="28"/>
        </w:rPr>
        <w:t xml:space="preserve"> accidentes mortales,</w:t>
      </w:r>
      <w:r w:rsidR="00D37BC2">
        <w:rPr>
          <w:sz w:val="28"/>
          <w:szCs w:val="28"/>
        </w:rPr>
        <w:t xml:space="preserve"> </w:t>
      </w:r>
      <w:r w:rsidR="00764557">
        <w:rPr>
          <w:sz w:val="28"/>
          <w:szCs w:val="28"/>
        </w:rPr>
        <w:t>2</w:t>
      </w:r>
      <w:r w:rsidR="00C65AA0">
        <w:rPr>
          <w:sz w:val="28"/>
          <w:szCs w:val="28"/>
        </w:rPr>
        <w:t>4</w:t>
      </w:r>
      <w:r w:rsidR="00B61925" w:rsidRPr="007F732B">
        <w:rPr>
          <w:sz w:val="28"/>
          <w:szCs w:val="28"/>
        </w:rPr>
        <w:t xml:space="preserve"> </w:t>
      </w:r>
      <w:r w:rsidR="00F352C3">
        <w:rPr>
          <w:sz w:val="28"/>
          <w:szCs w:val="28"/>
        </w:rPr>
        <w:t>era</w:t>
      </w:r>
      <w:r w:rsidR="00E75FAC">
        <w:rPr>
          <w:sz w:val="28"/>
          <w:szCs w:val="28"/>
        </w:rPr>
        <w:t>n</w:t>
      </w:r>
      <w:r w:rsidR="00B61925" w:rsidRPr="007F732B">
        <w:rPr>
          <w:sz w:val="28"/>
          <w:szCs w:val="28"/>
        </w:rPr>
        <w:t xml:space="preserve"> </w:t>
      </w:r>
      <w:r w:rsidR="00254FB4">
        <w:rPr>
          <w:sz w:val="28"/>
          <w:szCs w:val="28"/>
        </w:rPr>
        <w:t>hombre</w:t>
      </w:r>
      <w:r w:rsidR="00E75FAC">
        <w:rPr>
          <w:sz w:val="28"/>
          <w:szCs w:val="28"/>
        </w:rPr>
        <w:t>s</w:t>
      </w:r>
      <w:r w:rsidR="00B61925" w:rsidRPr="007F732B">
        <w:rPr>
          <w:sz w:val="28"/>
          <w:szCs w:val="28"/>
        </w:rPr>
        <w:t xml:space="preserve"> y </w:t>
      </w:r>
      <w:r w:rsidR="00F5526B">
        <w:rPr>
          <w:sz w:val="28"/>
          <w:szCs w:val="28"/>
        </w:rPr>
        <w:t>3</w:t>
      </w:r>
      <w:r w:rsidR="00F352C3">
        <w:rPr>
          <w:sz w:val="28"/>
          <w:szCs w:val="28"/>
        </w:rPr>
        <w:t xml:space="preserve"> </w:t>
      </w:r>
      <w:r w:rsidR="00E75FAC">
        <w:rPr>
          <w:sz w:val="28"/>
          <w:szCs w:val="28"/>
        </w:rPr>
        <w:t>fueron</w:t>
      </w:r>
      <w:r w:rsidR="00B61925" w:rsidRPr="007F732B">
        <w:rPr>
          <w:sz w:val="28"/>
          <w:szCs w:val="28"/>
        </w:rPr>
        <w:t xml:space="preserve"> </w:t>
      </w:r>
      <w:r w:rsidR="00F352C3">
        <w:rPr>
          <w:sz w:val="28"/>
          <w:szCs w:val="28"/>
        </w:rPr>
        <w:t>mujer</w:t>
      </w:r>
      <w:r w:rsidR="00E75FAC">
        <w:rPr>
          <w:sz w:val="28"/>
          <w:szCs w:val="28"/>
        </w:rPr>
        <w:t>es</w:t>
      </w:r>
      <w:r w:rsidR="00B61925" w:rsidRPr="007F732B">
        <w:rPr>
          <w:sz w:val="28"/>
          <w:szCs w:val="28"/>
        </w:rPr>
        <w:t>.</w:t>
      </w:r>
    </w:p>
    <w:p w14:paraId="5350BBDA" w14:textId="7790E457" w:rsidR="003C4E80" w:rsidRDefault="004F3644" w:rsidP="00B847E3">
      <w:pPr>
        <w:jc w:val="both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 wp14:anchorId="391B44BE" wp14:editId="44BF4A3E">
            <wp:extent cx="5333799" cy="3466149"/>
            <wp:effectExtent l="0" t="0" r="635" b="1270"/>
            <wp:docPr id="2029895581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72926" cy="3491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77CE198" w14:textId="6804D215" w:rsidR="00D45EDD" w:rsidRPr="00014E8E" w:rsidRDefault="003C4E80" w:rsidP="00B847E3">
      <w:pPr>
        <w:jc w:val="both"/>
        <w:rPr>
          <w:i/>
          <w:iCs/>
          <w:sz w:val="16"/>
          <w:szCs w:val="16"/>
        </w:rPr>
      </w:pPr>
      <w:bookmarkStart w:id="4" w:name="_Hlk205367609"/>
      <w:r w:rsidRPr="001C1687">
        <w:rPr>
          <w:i/>
          <w:iCs/>
          <w:sz w:val="16"/>
          <w:szCs w:val="16"/>
        </w:rPr>
        <w:lastRenderedPageBreak/>
        <w:t>Comparativa Accidentes de Trabajo Mortales</w:t>
      </w:r>
      <w:r>
        <w:rPr>
          <w:i/>
          <w:iCs/>
          <w:sz w:val="16"/>
          <w:szCs w:val="16"/>
        </w:rPr>
        <w:t xml:space="preserve"> in itinere</w:t>
      </w:r>
      <w:r w:rsidRPr="001C1687">
        <w:rPr>
          <w:i/>
          <w:iCs/>
          <w:sz w:val="16"/>
          <w:szCs w:val="16"/>
        </w:rPr>
        <w:t xml:space="preserve"> 2014-2024. Datos Definitivos. Fuente: IECA</w:t>
      </w:r>
      <w:bookmarkEnd w:id="4"/>
    </w:p>
    <w:p w14:paraId="67D189DA" w14:textId="7C66047E" w:rsidR="00771B9D" w:rsidRDefault="00B642E7" w:rsidP="00B847E3">
      <w:pPr>
        <w:jc w:val="both"/>
        <w:rPr>
          <w:b/>
          <w:bCs/>
          <w:sz w:val="28"/>
          <w:szCs w:val="28"/>
        </w:rPr>
      </w:pPr>
      <w:r>
        <w:rPr>
          <w:sz w:val="28"/>
          <w:szCs w:val="28"/>
        </w:rPr>
        <w:t xml:space="preserve">Comparando la </w:t>
      </w:r>
      <w:r w:rsidRPr="00982503">
        <w:rPr>
          <w:b/>
          <w:bCs/>
          <w:sz w:val="28"/>
          <w:szCs w:val="28"/>
        </w:rPr>
        <w:t xml:space="preserve">mortalidad laboral in itinere </w:t>
      </w:r>
      <w:r w:rsidR="0009569C">
        <w:rPr>
          <w:b/>
          <w:bCs/>
          <w:sz w:val="28"/>
          <w:szCs w:val="28"/>
        </w:rPr>
        <w:t>en</w:t>
      </w:r>
      <w:r w:rsidRPr="00982503">
        <w:rPr>
          <w:b/>
          <w:bCs/>
          <w:sz w:val="28"/>
          <w:szCs w:val="28"/>
        </w:rPr>
        <w:t xml:space="preserve"> la serie analizada</w:t>
      </w:r>
      <w:r>
        <w:rPr>
          <w:sz w:val="28"/>
          <w:szCs w:val="28"/>
        </w:rPr>
        <w:t xml:space="preserve">, vemos como alcanza su pico en </w:t>
      </w:r>
      <w:r w:rsidR="00F80470">
        <w:rPr>
          <w:sz w:val="28"/>
          <w:szCs w:val="28"/>
        </w:rPr>
        <w:t>el año 2021</w:t>
      </w:r>
      <w:r>
        <w:rPr>
          <w:sz w:val="28"/>
          <w:szCs w:val="28"/>
        </w:rPr>
        <w:t>, siendo la forma del gráfico de dientes de sierra, con subidas y bajadas</w:t>
      </w:r>
      <w:r w:rsidR="00124BFA">
        <w:rPr>
          <w:sz w:val="28"/>
          <w:szCs w:val="28"/>
        </w:rPr>
        <w:t xml:space="preserve"> continuas</w:t>
      </w:r>
      <w:r>
        <w:rPr>
          <w:sz w:val="28"/>
          <w:szCs w:val="28"/>
        </w:rPr>
        <w:t xml:space="preserve">. </w:t>
      </w:r>
      <w:r w:rsidRPr="00982503">
        <w:rPr>
          <w:b/>
          <w:bCs/>
          <w:sz w:val="28"/>
          <w:szCs w:val="28"/>
        </w:rPr>
        <w:t xml:space="preserve">Los accidentes de trabajo mortales in itinere </w:t>
      </w:r>
      <w:r w:rsidR="006E7162">
        <w:rPr>
          <w:b/>
          <w:bCs/>
          <w:sz w:val="28"/>
          <w:szCs w:val="28"/>
        </w:rPr>
        <w:t>acumulados en</w:t>
      </w:r>
      <w:r w:rsidRPr="00982503">
        <w:rPr>
          <w:b/>
          <w:bCs/>
          <w:sz w:val="28"/>
          <w:szCs w:val="28"/>
        </w:rPr>
        <w:t xml:space="preserve"> 2025, siendo datos provisionales, </w:t>
      </w:r>
      <w:r w:rsidR="00855DAC">
        <w:rPr>
          <w:b/>
          <w:bCs/>
          <w:sz w:val="28"/>
          <w:szCs w:val="28"/>
        </w:rPr>
        <w:t>casi</w:t>
      </w:r>
      <w:r w:rsidRPr="00982503">
        <w:rPr>
          <w:b/>
          <w:bCs/>
          <w:sz w:val="28"/>
          <w:szCs w:val="28"/>
        </w:rPr>
        <w:t xml:space="preserve"> </w:t>
      </w:r>
      <w:r w:rsidR="0009569C">
        <w:rPr>
          <w:b/>
          <w:bCs/>
          <w:sz w:val="28"/>
          <w:szCs w:val="28"/>
        </w:rPr>
        <w:t>igualan</w:t>
      </w:r>
      <w:r w:rsidRPr="00982503">
        <w:rPr>
          <w:b/>
          <w:bCs/>
          <w:sz w:val="28"/>
          <w:szCs w:val="28"/>
        </w:rPr>
        <w:t xml:space="preserve"> los</w:t>
      </w:r>
      <w:r w:rsidR="0009569C">
        <w:rPr>
          <w:b/>
          <w:bCs/>
          <w:sz w:val="28"/>
          <w:szCs w:val="28"/>
        </w:rPr>
        <w:t xml:space="preserve"> definitivos</w:t>
      </w:r>
      <w:r w:rsidRPr="00982503">
        <w:rPr>
          <w:b/>
          <w:bCs/>
          <w:sz w:val="28"/>
          <w:szCs w:val="28"/>
        </w:rPr>
        <w:t xml:space="preserve"> del año pasado, algo bastante preocupante.</w:t>
      </w:r>
    </w:p>
    <w:p w14:paraId="4CB37EFA" w14:textId="45F0246A" w:rsidR="00A54F54" w:rsidRPr="00C85E6F" w:rsidRDefault="00A54F54" w:rsidP="00C70CEF">
      <w:pPr>
        <w:pStyle w:val="Ttulo1"/>
        <w:numPr>
          <w:ilvl w:val="0"/>
          <w:numId w:val="6"/>
        </w:numPr>
        <w:rPr>
          <w:rStyle w:val="Referenciaintensa"/>
          <w:smallCaps w:val="0"/>
          <w:color w:val="C00000"/>
          <w:sz w:val="40"/>
        </w:rPr>
      </w:pPr>
      <w:bookmarkStart w:id="5" w:name="_Toc221796601"/>
      <w:r w:rsidRPr="00C85E6F">
        <w:rPr>
          <w:rStyle w:val="Referenciaintensa"/>
          <w:smallCaps w:val="0"/>
          <w:color w:val="C00000"/>
          <w:sz w:val="40"/>
        </w:rPr>
        <w:t>Accidentes de trabajo mortales</w:t>
      </w:r>
      <w:bookmarkEnd w:id="5"/>
    </w:p>
    <w:p w14:paraId="28818744" w14:textId="77777777" w:rsidR="00C70CEF" w:rsidRPr="00C70CEF" w:rsidRDefault="00C70CEF" w:rsidP="00C70CEF"/>
    <w:p w14:paraId="473FE52F" w14:textId="037A5C0A" w:rsidR="002C27CC" w:rsidRDefault="00951140" w:rsidP="002C27CC">
      <w:pPr>
        <w:pBdr>
          <w:top w:val="single" w:sz="4" w:space="1" w:color="auto" w:shadow="1"/>
          <w:left w:val="single" w:sz="4" w:space="4" w:color="auto" w:shadow="1"/>
          <w:bottom w:val="single" w:sz="4" w:space="1" w:color="auto" w:shadow="1"/>
          <w:right w:val="single" w:sz="4" w:space="4" w:color="auto" w:shadow="1"/>
        </w:pBdr>
        <w:jc w:val="both"/>
        <w:rPr>
          <w:sz w:val="28"/>
          <w:szCs w:val="28"/>
        </w:rPr>
      </w:pPr>
      <w:r w:rsidRPr="007F732B">
        <w:rPr>
          <w:sz w:val="28"/>
          <w:szCs w:val="28"/>
        </w:rPr>
        <w:t xml:space="preserve">En total se han producido </w:t>
      </w:r>
      <w:r w:rsidR="00026866">
        <w:rPr>
          <w:b/>
          <w:bCs/>
          <w:sz w:val="28"/>
          <w:szCs w:val="28"/>
        </w:rPr>
        <w:t>1</w:t>
      </w:r>
      <w:r w:rsidR="00E62B0A">
        <w:rPr>
          <w:b/>
          <w:bCs/>
          <w:sz w:val="28"/>
          <w:szCs w:val="28"/>
        </w:rPr>
        <w:t>21</w:t>
      </w:r>
      <w:r w:rsidRPr="007F732B">
        <w:rPr>
          <w:b/>
          <w:bCs/>
          <w:sz w:val="28"/>
          <w:szCs w:val="28"/>
        </w:rPr>
        <w:t xml:space="preserve"> accidentes mortales </w:t>
      </w:r>
      <w:r w:rsidR="00E62B0A">
        <w:rPr>
          <w:b/>
          <w:bCs/>
          <w:sz w:val="28"/>
          <w:szCs w:val="28"/>
        </w:rPr>
        <w:t>en el año 2025</w:t>
      </w:r>
      <w:r w:rsidRPr="007F732B">
        <w:rPr>
          <w:sz w:val="28"/>
          <w:szCs w:val="28"/>
        </w:rPr>
        <w:t xml:space="preserve">, </w:t>
      </w:r>
      <w:r w:rsidR="00E62B0A">
        <w:rPr>
          <w:sz w:val="28"/>
          <w:szCs w:val="28"/>
        </w:rPr>
        <w:t>7</w:t>
      </w:r>
      <w:r w:rsidRPr="007F732B">
        <w:rPr>
          <w:sz w:val="28"/>
          <w:szCs w:val="28"/>
        </w:rPr>
        <w:t xml:space="preserve"> persona</w:t>
      </w:r>
      <w:r w:rsidR="00D0098B">
        <w:rPr>
          <w:sz w:val="28"/>
          <w:szCs w:val="28"/>
        </w:rPr>
        <w:t>s</w:t>
      </w:r>
      <w:r w:rsidRPr="007F732B">
        <w:rPr>
          <w:sz w:val="28"/>
          <w:szCs w:val="28"/>
        </w:rPr>
        <w:t xml:space="preserve"> m</w:t>
      </w:r>
      <w:r w:rsidR="00235148">
        <w:rPr>
          <w:sz w:val="28"/>
          <w:szCs w:val="28"/>
        </w:rPr>
        <w:t>enos</w:t>
      </w:r>
      <w:r w:rsidRPr="007F732B">
        <w:rPr>
          <w:sz w:val="28"/>
          <w:szCs w:val="28"/>
        </w:rPr>
        <w:t xml:space="preserve"> que en </w:t>
      </w:r>
      <w:r w:rsidR="00235148">
        <w:rPr>
          <w:sz w:val="28"/>
          <w:szCs w:val="28"/>
        </w:rPr>
        <w:t>2024</w:t>
      </w:r>
      <w:r w:rsidR="00FB4816">
        <w:rPr>
          <w:sz w:val="28"/>
          <w:szCs w:val="28"/>
        </w:rPr>
        <w:t xml:space="preserve"> (</w:t>
      </w:r>
      <w:r w:rsidR="00026866">
        <w:rPr>
          <w:sz w:val="28"/>
          <w:szCs w:val="28"/>
        </w:rPr>
        <w:t>1</w:t>
      </w:r>
      <w:r w:rsidR="0043576E">
        <w:rPr>
          <w:sz w:val="28"/>
          <w:szCs w:val="28"/>
        </w:rPr>
        <w:t>2</w:t>
      </w:r>
      <w:r w:rsidR="00E62B0A">
        <w:rPr>
          <w:sz w:val="28"/>
          <w:szCs w:val="28"/>
        </w:rPr>
        <w:t>8 con datos provisionales)</w:t>
      </w:r>
      <w:r w:rsidR="002C27CC">
        <w:rPr>
          <w:sz w:val="28"/>
          <w:szCs w:val="28"/>
        </w:rPr>
        <w:t xml:space="preserve">, esto supone </w:t>
      </w:r>
      <w:r w:rsidR="00235148">
        <w:rPr>
          <w:sz w:val="28"/>
          <w:szCs w:val="28"/>
        </w:rPr>
        <w:t>una disminución</w:t>
      </w:r>
      <w:r w:rsidR="002C27CC">
        <w:rPr>
          <w:sz w:val="28"/>
          <w:szCs w:val="28"/>
        </w:rPr>
        <w:t xml:space="preserve"> del </w:t>
      </w:r>
      <w:r w:rsidR="004B3B45">
        <w:rPr>
          <w:sz w:val="28"/>
          <w:szCs w:val="28"/>
        </w:rPr>
        <w:t>5,47</w:t>
      </w:r>
      <w:r w:rsidRPr="007F732B">
        <w:rPr>
          <w:sz w:val="28"/>
          <w:szCs w:val="28"/>
        </w:rPr>
        <w:t xml:space="preserve">%. </w:t>
      </w:r>
    </w:p>
    <w:p w14:paraId="25A821BB" w14:textId="23117174" w:rsidR="00A54F54" w:rsidRDefault="00951140" w:rsidP="00B847E3">
      <w:pPr>
        <w:jc w:val="both"/>
        <w:rPr>
          <w:sz w:val="28"/>
          <w:szCs w:val="28"/>
        </w:rPr>
      </w:pPr>
      <w:r w:rsidRPr="007F732B">
        <w:rPr>
          <w:sz w:val="28"/>
          <w:szCs w:val="28"/>
        </w:rPr>
        <w:t xml:space="preserve">Durante la jornada de trabajo han muerto </w:t>
      </w:r>
      <w:r w:rsidR="00A86953">
        <w:rPr>
          <w:sz w:val="28"/>
          <w:szCs w:val="28"/>
        </w:rPr>
        <w:t>9</w:t>
      </w:r>
      <w:r w:rsidR="004B3B45">
        <w:rPr>
          <w:sz w:val="28"/>
          <w:szCs w:val="28"/>
        </w:rPr>
        <w:t>4</w:t>
      </w:r>
      <w:r w:rsidRPr="007F732B">
        <w:rPr>
          <w:sz w:val="28"/>
          <w:szCs w:val="28"/>
        </w:rPr>
        <w:t xml:space="preserve"> personas, </w:t>
      </w:r>
      <w:r w:rsidR="004B3B45">
        <w:rPr>
          <w:sz w:val="28"/>
          <w:szCs w:val="28"/>
        </w:rPr>
        <w:t>6</w:t>
      </w:r>
      <w:r w:rsidR="00E02DC2">
        <w:rPr>
          <w:sz w:val="28"/>
          <w:szCs w:val="28"/>
        </w:rPr>
        <w:t xml:space="preserve"> m</w:t>
      </w:r>
      <w:r w:rsidR="00840A7C">
        <w:rPr>
          <w:sz w:val="28"/>
          <w:szCs w:val="28"/>
        </w:rPr>
        <w:t>enos</w:t>
      </w:r>
      <w:r w:rsidR="00A939E4">
        <w:rPr>
          <w:sz w:val="28"/>
          <w:szCs w:val="28"/>
        </w:rPr>
        <w:t xml:space="preserve"> que</w:t>
      </w:r>
      <w:r w:rsidR="00D0098B">
        <w:rPr>
          <w:sz w:val="28"/>
          <w:szCs w:val="28"/>
        </w:rPr>
        <w:t xml:space="preserve"> el pasado año</w:t>
      </w:r>
      <w:r w:rsidR="00E02DC2">
        <w:rPr>
          <w:sz w:val="28"/>
          <w:szCs w:val="28"/>
        </w:rPr>
        <w:t xml:space="preserve"> (</w:t>
      </w:r>
      <w:r w:rsidR="00840A7C">
        <w:rPr>
          <w:sz w:val="28"/>
          <w:szCs w:val="28"/>
        </w:rPr>
        <w:t>-</w:t>
      </w:r>
      <w:r w:rsidR="004B3B45">
        <w:rPr>
          <w:sz w:val="28"/>
          <w:szCs w:val="28"/>
        </w:rPr>
        <w:t>6</w:t>
      </w:r>
      <w:r w:rsidR="00E02DC2">
        <w:rPr>
          <w:sz w:val="28"/>
          <w:szCs w:val="28"/>
        </w:rPr>
        <w:t>%)</w:t>
      </w:r>
      <w:r w:rsidR="00E75788" w:rsidRPr="007F732B">
        <w:rPr>
          <w:sz w:val="28"/>
          <w:szCs w:val="28"/>
        </w:rPr>
        <w:t xml:space="preserve"> y </w:t>
      </w:r>
      <w:r w:rsidR="006E7E62">
        <w:rPr>
          <w:sz w:val="28"/>
          <w:szCs w:val="28"/>
        </w:rPr>
        <w:t>2</w:t>
      </w:r>
      <w:r w:rsidR="004B3B45">
        <w:rPr>
          <w:sz w:val="28"/>
          <w:szCs w:val="28"/>
        </w:rPr>
        <w:t>7</w:t>
      </w:r>
      <w:r w:rsidR="00E75788" w:rsidRPr="007F732B">
        <w:rPr>
          <w:sz w:val="28"/>
          <w:szCs w:val="28"/>
        </w:rPr>
        <w:t xml:space="preserve"> personas han muerto en accidentes in itinere, </w:t>
      </w:r>
      <w:r w:rsidR="004B3B45">
        <w:rPr>
          <w:sz w:val="28"/>
          <w:szCs w:val="28"/>
        </w:rPr>
        <w:t>1</w:t>
      </w:r>
      <w:r w:rsidR="00A86953">
        <w:rPr>
          <w:sz w:val="28"/>
          <w:szCs w:val="28"/>
        </w:rPr>
        <w:t xml:space="preserve"> menos que </w:t>
      </w:r>
      <w:r w:rsidR="006E6600">
        <w:rPr>
          <w:sz w:val="28"/>
          <w:szCs w:val="28"/>
        </w:rPr>
        <w:t>en 2024</w:t>
      </w:r>
      <w:r w:rsidR="00E75788" w:rsidRPr="007F732B">
        <w:rPr>
          <w:sz w:val="28"/>
          <w:szCs w:val="28"/>
        </w:rPr>
        <w:t>.</w:t>
      </w:r>
      <w:r w:rsidR="00E02DCD">
        <w:rPr>
          <w:sz w:val="28"/>
          <w:szCs w:val="28"/>
        </w:rPr>
        <w:t xml:space="preserve"> </w:t>
      </w:r>
    </w:p>
    <w:p w14:paraId="01BE83E9" w14:textId="14FABA88" w:rsidR="007611ED" w:rsidRDefault="00892BA2" w:rsidP="00B847E3">
      <w:pPr>
        <w:jc w:val="both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 wp14:anchorId="7636ADB6" wp14:editId="01CA4448">
            <wp:extent cx="5407152" cy="3278571"/>
            <wp:effectExtent l="0" t="0" r="3175" b="0"/>
            <wp:docPr id="470638249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6862" cy="32965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EF579BF" w14:textId="6762D560" w:rsidR="007611ED" w:rsidRPr="007611ED" w:rsidRDefault="007611ED" w:rsidP="00B847E3">
      <w:pPr>
        <w:jc w:val="both"/>
        <w:rPr>
          <w:i/>
          <w:iCs/>
          <w:sz w:val="16"/>
          <w:szCs w:val="16"/>
        </w:rPr>
      </w:pPr>
      <w:r w:rsidRPr="007611ED">
        <w:rPr>
          <w:i/>
          <w:iCs/>
          <w:sz w:val="16"/>
          <w:szCs w:val="16"/>
        </w:rPr>
        <w:t>Fuente: IECA</w:t>
      </w:r>
      <w:r w:rsidR="00F61C35">
        <w:rPr>
          <w:i/>
          <w:iCs/>
          <w:sz w:val="16"/>
          <w:szCs w:val="16"/>
        </w:rPr>
        <w:t xml:space="preserve"> y MITES</w:t>
      </w:r>
    </w:p>
    <w:p w14:paraId="3DCA3CB4" w14:textId="123B0268" w:rsidR="00BA60CD" w:rsidRPr="00530AF3" w:rsidRDefault="00A411EE" w:rsidP="00B847E3">
      <w:pPr>
        <w:jc w:val="both"/>
        <w:rPr>
          <w:sz w:val="28"/>
          <w:szCs w:val="28"/>
        </w:rPr>
      </w:pPr>
      <w:r w:rsidRPr="00530AF3">
        <w:rPr>
          <w:b/>
          <w:bCs/>
          <w:sz w:val="28"/>
          <w:szCs w:val="28"/>
        </w:rPr>
        <w:t>Entre las personas asalariadas</w:t>
      </w:r>
      <w:r w:rsidRPr="00530AF3">
        <w:rPr>
          <w:sz w:val="28"/>
          <w:szCs w:val="28"/>
        </w:rPr>
        <w:t xml:space="preserve"> se registraron un total de</w:t>
      </w:r>
      <w:r w:rsidR="00C53D7E">
        <w:rPr>
          <w:sz w:val="28"/>
          <w:szCs w:val="28"/>
        </w:rPr>
        <w:t xml:space="preserve"> </w:t>
      </w:r>
      <w:r w:rsidR="000E1604">
        <w:rPr>
          <w:sz w:val="28"/>
          <w:szCs w:val="28"/>
        </w:rPr>
        <w:t>1</w:t>
      </w:r>
      <w:r w:rsidR="00F331D3">
        <w:rPr>
          <w:sz w:val="28"/>
          <w:szCs w:val="28"/>
        </w:rPr>
        <w:t>14</w:t>
      </w:r>
      <w:r w:rsidR="00B45647" w:rsidRPr="00530AF3">
        <w:rPr>
          <w:sz w:val="28"/>
          <w:szCs w:val="28"/>
        </w:rPr>
        <w:t xml:space="preserve"> accidentes mortales, </w:t>
      </w:r>
      <w:r w:rsidR="00F331D3">
        <w:rPr>
          <w:sz w:val="28"/>
          <w:szCs w:val="28"/>
        </w:rPr>
        <w:t>6</w:t>
      </w:r>
      <w:r w:rsidR="00BD2FE6">
        <w:rPr>
          <w:sz w:val="28"/>
          <w:szCs w:val="28"/>
        </w:rPr>
        <w:t xml:space="preserve"> menos</w:t>
      </w:r>
      <w:r w:rsidR="00B45647" w:rsidRPr="00530AF3">
        <w:rPr>
          <w:sz w:val="28"/>
          <w:szCs w:val="28"/>
        </w:rPr>
        <w:t xml:space="preserve"> que en el mismo periodo del año anterior (</w:t>
      </w:r>
      <w:r w:rsidR="00BD2FE6">
        <w:rPr>
          <w:sz w:val="28"/>
          <w:szCs w:val="28"/>
        </w:rPr>
        <w:t>-</w:t>
      </w:r>
      <w:r w:rsidR="00F331D3">
        <w:rPr>
          <w:sz w:val="28"/>
          <w:szCs w:val="28"/>
        </w:rPr>
        <w:t>5</w:t>
      </w:r>
      <w:r w:rsidR="00B45647" w:rsidRPr="00530AF3">
        <w:rPr>
          <w:sz w:val="28"/>
          <w:szCs w:val="28"/>
        </w:rPr>
        <w:t xml:space="preserve">%). </w:t>
      </w:r>
      <w:r w:rsidR="00B45647" w:rsidRPr="00530AF3">
        <w:rPr>
          <w:b/>
          <w:bCs/>
          <w:sz w:val="28"/>
          <w:szCs w:val="28"/>
        </w:rPr>
        <w:t xml:space="preserve">En </w:t>
      </w:r>
      <w:r w:rsidR="00B45647" w:rsidRPr="00530AF3">
        <w:rPr>
          <w:b/>
          <w:bCs/>
          <w:sz w:val="28"/>
          <w:szCs w:val="28"/>
        </w:rPr>
        <w:lastRenderedPageBreak/>
        <w:t>cuanto a los trabajadores y trabajadoras por cuenta propia</w:t>
      </w:r>
      <w:r w:rsidR="00B45647" w:rsidRPr="00530AF3">
        <w:rPr>
          <w:sz w:val="28"/>
          <w:szCs w:val="28"/>
        </w:rPr>
        <w:t xml:space="preserve"> </w:t>
      </w:r>
      <w:r w:rsidR="00C53D7E">
        <w:rPr>
          <w:sz w:val="28"/>
          <w:szCs w:val="28"/>
        </w:rPr>
        <w:t>se ha</w:t>
      </w:r>
      <w:r w:rsidR="00225709">
        <w:rPr>
          <w:sz w:val="28"/>
          <w:szCs w:val="28"/>
        </w:rPr>
        <w:t>n</w:t>
      </w:r>
      <w:r w:rsidR="00C53D7E">
        <w:rPr>
          <w:sz w:val="28"/>
          <w:szCs w:val="28"/>
        </w:rPr>
        <w:t xml:space="preserve"> producido</w:t>
      </w:r>
      <w:r w:rsidR="00322E1E">
        <w:rPr>
          <w:sz w:val="28"/>
          <w:szCs w:val="28"/>
        </w:rPr>
        <w:t xml:space="preserve"> </w:t>
      </w:r>
      <w:r w:rsidR="00A30DF9">
        <w:rPr>
          <w:sz w:val="28"/>
          <w:szCs w:val="28"/>
        </w:rPr>
        <w:t>7</w:t>
      </w:r>
      <w:r w:rsidR="00322E1E">
        <w:rPr>
          <w:sz w:val="28"/>
          <w:szCs w:val="28"/>
        </w:rPr>
        <w:t xml:space="preserve"> accidente</w:t>
      </w:r>
      <w:r w:rsidR="00225709">
        <w:rPr>
          <w:sz w:val="28"/>
          <w:szCs w:val="28"/>
        </w:rPr>
        <w:t>s</w:t>
      </w:r>
      <w:r w:rsidR="00322E1E">
        <w:rPr>
          <w:sz w:val="28"/>
          <w:szCs w:val="28"/>
        </w:rPr>
        <w:t xml:space="preserve"> mortal</w:t>
      </w:r>
      <w:r w:rsidR="00225709">
        <w:rPr>
          <w:sz w:val="28"/>
          <w:szCs w:val="28"/>
        </w:rPr>
        <w:t>es</w:t>
      </w:r>
      <w:r w:rsidR="00322E1E">
        <w:rPr>
          <w:sz w:val="28"/>
          <w:szCs w:val="28"/>
        </w:rPr>
        <w:t xml:space="preserve"> </w:t>
      </w:r>
      <w:r w:rsidR="00A30DF9">
        <w:rPr>
          <w:sz w:val="28"/>
          <w:szCs w:val="28"/>
        </w:rPr>
        <w:t>en 2025</w:t>
      </w:r>
      <w:r w:rsidR="00B45647" w:rsidRPr="00530AF3">
        <w:rPr>
          <w:sz w:val="28"/>
          <w:szCs w:val="28"/>
        </w:rPr>
        <w:t xml:space="preserve">, </w:t>
      </w:r>
      <w:r w:rsidR="00A30DF9">
        <w:rPr>
          <w:sz w:val="28"/>
          <w:szCs w:val="28"/>
        </w:rPr>
        <w:t>uno</w:t>
      </w:r>
      <w:r w:rsidR="000241A9">
        <w:rPr>
          <w:sz w:val="28"/>
          <w:szCs w:val="28"/>
        </w:rPr>
        <w:t xml:space="preserve"> menos</w:t>
      </w:r>
      <w:r w:rsidR="00322E1E">
        <w:rPr>
          <w:sz w:val="28"/>
          <w:szCs w:val="28"/>
        </w:rPr>
        <w:t xml:space="preserve"> que </w:t>
      </w:r>
      <w:r w:rsidR="000241A9">
        <w:rPr>
          <w:sz w:val="28"/>
          <w:szCs w:val="28"/>
        </w:rPr>
        <w:t>en</w:t>
      </w:r>
      <w:r w:rsidR="00225709">
        <w:rPr>
          <w:sz w:val="28"/>
          <w:szCs w:val="28"/>
        </w:rPr>
        <w:t xml:space="preserve"> el</w:t>
      </w:r>
      <w:r w:rsidR="00322E1E">
        <w:rPr>
          <w:sz w:val="28"/>
          <w:szCs w:val="28"/>
        </w:rPr>
        <w:t xml:space="preserve"> pasado año.</w:t>
      </w:r>
    </w:p>
    <w:p w14:paraId="742A278E" w14:textId="4E9C53CD" w:rsidR="008E66F1" w:rsidRPr="001C765B" w:rsidRDefault="002C27CC" w:rsidP="00B847E3">
      <w:pPr>
        <w:jc w:val="both"/>
        <w:rPr>
          <w:sz w:val="28"/>
          <w:szCs w:val="28"/>
        </w:rPr>
      </w:pPr>
      <w:r w:rsidRPr="00A9367D">
        <w:rPr>
          <w:sz w:val="28"/>
          <w:szCs w:val="28"/>
        </w:rPr>
        <w:t>Si analizamos</w:t>
      </w:r>
      <w:r w:rsidR="0032337F" w:rsidRPr="00A9367D">
        <w:rPr>
          <w:sz w:val="28"/>
          <w:szCs w:val="28"/>
        </w:rPr>
        <w:t xml:space="preserve"> </w:t>
      </w:r>
      <w:r w:rsidR="0032337F" w:rsidRPr="001C765B">
        <w:rPr>
          <w:b/>
          <w:bCs/>
          <w:sz w:val="28"/>
          <w:szCs w:val="28"/>
        </w:rPr>
        <w:t xml:space="preserve">las causas de los accidentes mortales durante la jornada de trabajo, la primera de ellas son los </w:t>
      </w:r>
      <w:r w:rsidR="00B40B73" w:rsidRPr="00F3765B">
        <w:rPr>
          <w:b/>
          <w:bCs/>
          <w:i/>
          <w:iCs/>
          <w:sz w:val="28"/>
          <w:szCs w:val="28"/>
        </w:rPr>
        <w:t>infartos, derrames cerebrales y otras patologías no traumáticas</w:t>
      </w:r>
      <w:r w:rsidR="0032337F" w:rsidRPr="001C765B">
        <w:rPr>
          <w:sz w:val="28"/>
          <w:szCs w:val="28"/>
        </w:rPr>
        <w:t xml:space="preserve"> con </w:t>
      </w:r>
      <w:r w:rsidR="002454FB">
        <w:rPr>
          <w:sz w:val="28"/>
          <w:szCs w:val="28"/>
        </w:rPr>
        <w:t>3</w:t>
      </w:r>
      <w:r w:rsidR="0068680B">
        <w:rPr>
          <w:sz w:val="28"/>
          <w:szCs w:val="28"/>
        </w:rPr>
        <w:t>8</w:t>
      </w:r>
      <w:r w:rsidR="0032337F" w:rsidRPr="001C765B">
        <w:rPr>
          <w:sz w:val="28"/>
          <w:szCs w:val="28"/>
        </w:rPr>
        <w:t>,</w:t>
      </w:r>
      <w:r w:rsidR="00957881">
        <w:rPr>
          <w:sz w:val="28"/>
          <w:szCs w:val="28"/>
        </w:rPr>
        <w:t xml:space="preserve"> </w:t>
      </w:r>
      <w:r w:rsidR="00F3765B">
        <w:rPr>
          <w:sz w:val="28"/>
          <w:szCs w:val="28"/>
        </w:rPr>
        <w:t>(</w:t>
      </w:r>
      <w:r w:rsidR="0032337F" w:rsidRPr="001C765B">
        <w:rPr>
          <w:sz w:val="28"/>
          <w:szCs w:val="28"/>
        </w:rPr>
        <w:t xml:space="preserve">el </w:t>
      </w:r>
      <w:r w:rsidR="002454FB">
        <w:rPr>
          <w:sz w:val="28"/>
          <w:szCs w:val="28"/>
        </w:rPr>
        <w:t>40</w:t>
      </w:r>
      <w:r w:rsidR="0032337F" w:rsidRPr="001C765B">
        <w:rPr>
          <w:sz w:val="28"/>
          <w:szCs w:val="28"/>
        </w:rPr>
        <w:t>% del total de accidentes mortales en jornada</w:t>
      </w:r>
      <w:r w:rsidR="00F3765B">
        <w:rPr>
          <w:sz w:val="28"/>
          <w:szCs w:val="28"/>
        </w:rPr>
        <w:t>)</w:t>
      </w:r>
      <w:r w:rsidR="006D1A4E">
        <w:rPr>
          <w:sz w:val="28"/>
          <w:szCs w:val="28"/>
        </w:rPr>
        <w:t>.</w:t>
      </w:r>
    </w:p>
    <w:p w14:paraId="4254C271" w14:textId="6F6917B5" w:rsidR="00D45EDD" w:rsidRDefault="000D0F17" w:rsidP="00B847E3">
      <w:pPr>
        <w:jc w:val="both"/>
        <w:rPr>
          <w:sz w:val="28"/>
          <w:szCs w:val="28"/>
        </w:rPr>
      </w:pPr>
      <w:r w:rsidRPr="007F732B">
        <w:rPr>
          <w:b/>
          <w:bCs/>
          <w:sz w:val="28"/>
          <w:szCs w:val="28"/>
        </w:rPr>
        <w:t>Por sectores</w:t>
      </w:r>
      <w:r w:rsidRPr="007F732B">
        <w:rPr>
          <w:sz w:val="28"/>
          <w:szCs w:val="28"/>
        </w:rPr>
        <w:t xml:space="preserve">, </w:t>
      </w:r>
      <w:r w:rsidR="00AC58AF">
        <w:rPr>
          <w:sz w:val="28"/>
          <w:szCs w:val="28"/>
        </w:rPr>
        <w:t xml:space="preserve">la mortalidad </w:t>
      </w:r>
      <w:r w:rsidR="00E66CFD">
        <w:rPr>
          <w:sz w:val="28"/>
          <w:szCs w:val="28"/>
        </w:rPr>
        <w:t>en el año 2025</w:t>
      </w:r>
      <w:r w:rsidR="00AE244D">
        <w:rPr>
          <w:sz w:val="28"/>
          <w:szCs w:val="28"/>
        </w:rPr>
        <w:t xml:space="preserve"> en comparación </w:t>
      </w:r>
      <w:r w:rsidR="00E66CFD">
        <w:rPr>
          <w:sz w:val="28"/>
          <w:szCs w:val="28"/>
        </w:rPr>
        <w:t>con</w:t>
      </w:r>
      <w:r w:rsidR="004449A9">
        <w:rPr>
          <w:sz w:val="28"/>
          <w:szCs w:val="28"/>
        </w:rPr>
        <w:t xml:space="preserve"> </w:t>
      </w:r>
      <w:r w:rsidR="00A86E7D" w:rsidRPr="00A86E7D">
        <w:rPr>
          <w:sz w:val="28"/>
          <w:szCs w:val="28"/>
        </w:rPr>
        <w:t>2024</w:t>
      </w:r>
      <w:r w:rsidR="004829F0">
        <w:rPr>
          <w:sz w:val="28"/>
          <w:szCs w:val="28"/>
        </w:rPr>
        <w:t xml:space="preserve">, </w:t>
      </w:r>
      <w:r w:rsidR="005156C9">
        <w:rPr>
          <w:sz w:val="28"/>
          <w:szCs w:val="28"/>
        </w:rPr>
        <w:t>continúa</w:t>
      </w:r>
      <w:r w:rsidR="00AE244D">
        <w:rPr>
          <w:sz w:val="28"/>
          <w:szCs w:val="28"/>
        </w:rPr>
        <w:t xml:space="preserve"> la misma tendencia, habiendo </w:t>
      </w:r>
      <w:r w:rsidR="002009FC">
        <w:rPr>
          <w:sz w:val="28"/>
          <w:szCs w:val="28"/>
        </w:rPr>
        <w:t>disminuciones</w:t>
      </w:r>
      <w:r w:rsidR="00AE244D">
        <w:rPr>
          <w:sz w:val="28"/>
          <w:szCs w:val="28"/>
        </w:rPr>
        <w:t xml:space="preserve"> en el sector Agrario</w:t>
      </w:r>
      <w:r w:rsidR="002009FC">
        <w:rPr>
          <w:sz w:val="28"/>
          <w:szCs w:val="28"/>
        </w:rPr>
        <w:t xml:space="preserve"> (</w:t>
      </w:r>
      <w:r w:rsidR="007D15C3">
        <w:rPr>
          <w:sz w:val="28"/>
          <w:szCs w:val="28"/>
        </w:rPr>
        <w:t>1</w:t>
      </w:r>
      <w:r w:rsidR="00DE2E99">
        <w:rPr>
          <w:sz w:val="28"/>
          <w:szCs w:val="28"/>
        </w:rPr>
        <w:t>2</w:t>
      </w:r>
      <w:r w:rsidR="002009FC">
        <w:rPr>
          <w:sz w:val="28"/>
          <w:szCs w:val="28"/>
        </w:rPr>
        <w:t xml:space="preserve"> AT mortales frente a </w:t>
      </w:r>
      <w:r w:rsidR="00E66CFD">
        <w:rPr>
          <w:sz w:val="28"/>
          <w:szCs w:val="28"/>
        </w:rPr>
        <w:t>21</w:t>
      </w:r>
      <w:r w:rsidR="002009FC">
        <w:rPr>
          <w:sz w:val="28"/>
          <w:szCs w:val="28"/>
        </w:rPr>
        <w:t xml:space="preserve"> en 2024)</w:t>
      </w:r>
      <w:r w:rsidR="005156C9">
        <w:rPr>
          <w:sz w:val="28"/>
          <w:szCs w:val="28"/>
        </w:rPr>
        <w:t>,</w:t>
      </w:r>
      <w:r w:rsidR="00AE244D">
        <w:rPr>
          <w:sz w:val="28"/>
          <w:szCs w:val="28"/>
        </w:rPr>
        <w:t xml:space="preserve"> donde </w:t>
      </w:r>
      <w:r w:rsidR="00E66CFD">
        <w:rPr>
          <w:sz w:val="28"/>
          <w:szCs w:val="28"/>
        </w:rPr>
        <w:t>ocurren dos</w:t>
      </w:r>
      <w:r w:rsidR="00CD2362">
        <w:rPr>
          <w:sz w:val="28"/>
          <w:szCs w:val="28"/>
        </w:rPr>
        <w:t xml:space="preserve"> accidente</w:t>
      </w:r>
      <w:r w:rsidR="00E66CFD">
        <w:rPr>
          <w:sz w:val="28"/>
          <w:szCs w:val="28"/>
        </w:rPr>
        <w:t>s</w:t>
      </w:r>
      <w:r w:rsidR="00CD2362">
        <w:rPr>
          <w:sz w:val="28"/>
          <w:szCs w:val="28"/>
        </w:rPr>
        <w:t xml:space="preserve"> mortal</w:t>
      </w:r>
      <w:r w:rsidR="00E66CFD">
        <w:rPr>
          <w:sz w:val="28"/>
          <w:szCs w:val="28"/>
        </w:rPr>
        <w:t>es</w:t>
      </w:r>
      <w:r w:rsidR="00CD2362">
        <w:rPr>
          <w:sz w:val="28"/>
          <w:szCs w:val="28"/>
        </w:rPr>
        <w:t xml:space="preserve"> </w:t>
      </w:r>
      <w:r w:rsidR="00E66CFD">
        <w:rPr>
          <w:sz w:val="28"/>
          <w:szCs w:val="28"/>
        </w:rPr>
        <w:t>menos</w:t>
      </w:r>
      <w:r w:rsidR="00AE244D">
        <w:rPr>
          <w:sz w:val="28"/>
          <w:szCs w:val="28"/>
        </w:rPr>
        <w:t xml:space="preserve"> en jornada</w:t>
      </w:r>
      <w:r w:rsidR="002009FC">
        <w:rPr>
          <w:sz w:val="28"/>
          <w:szCs w:val="28"/>
        </w:rPr>
        <w:t xml:space="preserve">, </w:t>
      </w:r>
      <w:r w:rsidR="007D15C3">
        <w:rPr>
          <w:sz w:val="28"/>
          <w:szCs w:val="28"/>
        </w:rPr>
        <w:t>1</w:t>
      </w:r>
      <w:r w:rsidR="00DE2E99">
        <w:rPr>
          <w:sz w:val="28"/>
          <w:szCs w:val="28"/>
        </w:rPr>
        <w:t>1</w:t>
      </w:r>
      <w:r w:rsidR="00CD2362">
        <w:rPr>
          <w:sz w:val="28"/>
          <w:szCs w:val="28"/>
        </w:rPr>
        <w:t xml:space="preserve"> frente a </w:t>
      </w:r>
      <w:r w:rsidR="00DE2E99">
        <w:rPr>
          <w:sz w:val="28"/>
          <w:szCs w:val="28"/>
        </w:rPr>
        <w:t>1</w:t>
      </w:r>
      <w:r w:rsidR="00E66CFD">
        <w:rPr>
          <w:sz w:val="28"/>
          <w:szCs w:val="28"/>
        </w:rPr>
        <w:t>3</w:t>
      </w:r>
      <w:r w:rsidR="00AE244D">
        <w:rPr>
          <w:sz w:val="28"/>
          <w:szCs w:val="28"/>
        </w:rPr>
        <w:t xml:space="preserve"> fallecidos</w:t>
      </w:r>
      <w:r w:rsidR="00CD2362">
        <w:rPr>
          <w:sz w:val="28"/>
          <w:szCs w:val="28"/>
        </w:rPr>
        <w:t xml:space="preserve"> en 2024</w:t>
      </w:r>
      <w:r w:rsidR="00AE244D">
        <w:rPr>
          <w:sz w:val="28"/>
          <w:szCs w:val="28"/>
        </w:rPr>
        <w:t xml:space="preserve"> y </w:t>
      </w:r>
      <w:r w:rsidR="00E66CFD">
        <w:rPr>
          <w:sz w:val="28"/>
          <w:szCs w:val="28"/>
        </w:rPr>
        <w:t xml:space="preserve">también </w:t>
      </w:r>
      <w:r w:rsidR="00AE244D">
        <w:rPr>
          <w:sz w:val="28"/>
          <w:szCs w:val="28"/>
        </w:rPr>
        <w:t xml:space="preserve">disminuyen los accidentes mortales in itinere de </w:t>
      </w:r>
      <w:r w:rsidR="00DE2E99">
        <w:rPr>
          <w:sz w:val="28"/>
          <w:szCs w:val="28"/>
        </w:rPr>
        <w:t>8</w:t>
      </w:r>
      <w:r w:rsidR="00AE244D">
        <w:rPr>
          <w:sz w:val="28"/>
          <w:szCs w:val="28"/>
        </w:rPr>
        <w:t xml:space="preserve"> a </w:t>
      </w:r>
      <w:r w:rsidR="007D15C3">
        <w:rPr>
          <w:sz w:val="28"/>
          <w:szCs w:val="28"/>
        </w:rPr>
        <w:t>1</w:t>
      </w:r>
      <w:r w:rsidR="00AE244D">
        <w:rPr>
          <w:sz w:val="28"/>
          <w:szCs w:val="28"/>
        </w:rPr>
        <w:t xml:space="preserve">. </w:t>
      </w:r>
      <w:r w:rsidR="00504C37">
        <w:rPr>
          <w:sz w:val="28"/>
          <w:szCs w:val="28"/>
        </w:rPr>
        <w:t>Destaca el aumento de</w:t>
      </w:r>
      <w:r w:rsidR="00AE244D">
        <w:rPr>
          <w:sz w:val="28"/>
          <w:szCs w:val="28"/>
        </w:rPr>
        <w:t xml:space="preserve"> la mortalidad en el sector de la Construcción pasando de </w:t>
      </w:r>
      <w:r w:rsidR="002009FC">
        <w:rPr>
          <w:sz w:val="28"/>
          <w:szCs w:val="28"/>
        </w:rPr>
        <w:t>2</w:t>
      </w:r>
      <w:r w:rsidR="00E66CFD">
        <w:rPr>
          <w:sz w:val="28"/>
          <w:szCs w:val="28"/>
        </w:rPr>
        <w:t>7</w:t>
      </w:r>
      <w:r w:rsidR="00AE244D">
        <w:rPr>
          <w:sz w:val="28"/>
          <w:szCs w:val="28"/>
        </w:rPr>
        <w:t xml:space="preserve"> fallecidos el pasado año a </w:t>
      </w:r>
      <w:r w:rsidR="00E14668">
        <w:rPr>
          <w:sz w:val="28"/>
          <w:szCs w:val="28"/>
        </w:rPr>
        <w:t>3</w:t>
      </w:r>
      <w:r w:rsidR="00DE2E99">
        <w:rPr>
          <w:sz w:val="28"/>
          <w:szCs w:val="28"/>
        </w:rPr>
        <w:t>7</w:t>
      </w:r>
      <w:r w:rsidR="00AE244D">
        <w:rPr>
          <w:sz w:val="28"/>
          <w:szCs w:val="28"/>
        </w:rPr>
        <w:t xml:space="preserve"> en 2025</w:t>
      </w:r>
      <w:r w:rsidR="00E14668">
        <w:rPr>
          <w:sz w:val="28"/>
          <w:szCs w:val="28"/>
        </w:rPr>
        <w:t xml:space="preserve"> (+</w:t>
      </w:r>
      <w:r w:rsidR="00E66CFD">
        <w:rPr>
          <w:sz w:val="28"/>
          <w:szCs w:val="28"/>
        </w:rPr>
        <w:t>37,04</w:t>
      </w:r>
      <w:r w:rsidR="00E14668">
        <w:rPr>
          <w:sz w:val="28"/>
          <w:szCs w:val="28"/>
        </w:rPr>
        <w:t>%)</w:t>
      </w:r>
      <w:r w:rsidR="00AE244D">
        <w:rPr>
          <w:sz w:val="28"/>
          <w:szCs w:val="28"/>
        </w:rPr>
        <w:t xml:space="preserve">, debido principalmente, al aumento de los accidentes mortales </w:t>
      </w:r>
      <w:r w:rsidR="00DE2E99">
        <w:rPr>
          <w:sz w:val="28"/>
          <w:szCs w:val="28"/>
        </w:rPr>
        <w:t>en jornada (+</w:t>
      </w:r>
      <w:r w:rsidR="00E66CFD">
        <w:rPr>
          <w:sz w:val="28"/>
          <w:szCs w:val="28"/>
        </w:rPr>
        <w:t>29,17</w:t>
      </w:r>
      <w:r w:rsidR="00DE2E99">
        <w:rPr>
          <w:sz w:val="28"/>
          <w:szCs w:val="28"/>
        </w:rPr>
        <w:t>%) y los</w:t>
      </w:r>
      <w:r w:rsidR="00170516">
        <w:rPr>
          <w:sz w:val="28"/>
          <w:szCs w:val="28"/>
        </w:rPr>
        <w:t xml:space="preserve"> AT </w:t>
      </w:r>
      <w:r w:rsidR="00AE244D">
        <w:rPr>
          <w:sz w:val="28"/>
          <w:szCs w:val="28"/>
        </w:rPr>
        <w:t xml:space="preserve">in itinere (de </w:t>
      </w:r>
      <w:r w:rsidR="00DE2E99">
        <w:rPr>
          <w:sz w:val="28"/>
          <w:szCs w:val="28"/>
        </w:rPr>
        <w:t>3</w:t>
      </w:r>
      <w:r w:rsidR="00AE244D">
        <w:rPr>
          <w:sz w:val="28"/>
          <w:szCs w:val="28"/>
        </w:rPr>
        <w:t xml:space="preserve"> en 2024 a </w:t>
      </w:r>
      <w:r w:rsidR="00E14668">
        <w:rPr>
          <w:sz w:val="28"/>
          <w:szCs w:val="28"/>
        </w:rPr>
        <w:t>6</w:t>
      </w:r>
      <w:r w:rsidR="00AE244D">
        <w:rPr>
          <w:sz w:val="28"/>
          <w:szCs w:val="28"/>
        </w:rPr>
        <w:t xml:space="preserve"> en 2025</w:t>
      </w:r>
      <w:r w:rsidR="004A6C13">
        <w:rPr>
          <w:sz w:val="28"/>
          <w:szCs w:val="28"/>
        </w:rPr>
        <w:t xml:space="preserve">). </w:t>
      </w:r>
      <w:r w:rsidR="00E66CFD">
        <w:rPr>
          <w:sz w:val="28"/>
          <w:szCs w:val="28"/>
        </w:rPr>
        <w:t>L</w:t>
      </w:r>
      <w:r w:rsidR="002009FC">
        <w:rPr>
          <w:sz w:val="28"/>
          <w:szCs w:val="28"/>
        </w:rPr>
        <w:t>a siniestralidad laboral mortal</w:t>
      </w:r>
      <w:r w:rsidR="00E66CFD">
        <w:rPr>
          <w:sz w:val="28"/>
          <w:szCs w:val="28"/>
        </w:rPr>
        <w:t xml:space="preserve"> en</w:t>
      </w:r>
      <w:r w:rsidR="002009FC">
        <w:rPr>
          <w:sz w:val="28"/>
          <w:szCs w:val="28"/>
        </w:rPr>
        <w:t xml:space="preserve"> la Industria </w:t>
      </w:r>
      <w:r w:rsidR="00E66CFD">
        <w:rPr>
          <w:sz w:val="28"/>
          <w:szCs w:val="28"/>
        </w:rPr>
        <w:t xml:space="preserve">presenta las mismas cifras en total </w:t>
      </w:r>
      <w:r w:rsidR="002009FC">
        <w:rPr>
          <w:sz w:val="28"/>
          <w:szCs w:val="28"/>
        </w:rPr>
        <w:t>(</w:t>
      </w:r>
      <w:r w:rsidR="00917503">
        <w:rPr>
          <w:sz w:val="28"/>
          <w:szCs w:val="28"/>
        </w:rPr>
        <w:t>22</w:t>
      </w:r>
      <w:r w:rsidR="002009FC">
        <w:rPr>
          <w:sz w:val="28"/>
          <w:szCs w:val="28"/>
        </w:rPr>
        <w:t xml:space="preserve"> fallecidos en AT </w:t>
      </w:r>
      <w:r w:rsidR="00E66CFD">
        <w:rPr>
          <w:sz w:val="28"/>
          <w:szCs w:val="28"/>
        </w:rPr>
        <w:t>en 2024 y 2025</w:t>
      </w:r>
      <w:r w:rsidR="002009FC">
        <w:rPr>
          <w:sz w:val="28"/>
          <w:szCs w:val="28"/>
        </w:rPr>
        <w:t>).</w:t>
      </w:r>
      <w:r w:rsidR="00F26F38">
        <w:rPr>
          <w:sz w:val="28"/>
          <w:szCs w:val="28"/>
        </w:rPr>
        <w:t xml:space="preserve"> </w:t>
      </w:r>
      <w:r w:rsidR="00AE244D">
        <w:rPr>
          <w:sz w:val="28"/>
          <w:szCs w:val="28"/>
        </w:rPr>
        <w:t xml:space="preserve">El sector donde más fallecidos hay por accidente laboral es Servicios con </w:t>
      </w:r>
      <w:r w:rsidR="00E66CFD">
        <w:rPr>
          <w:sz w:val="28"/>
          <w:szCs w:val="28"/>
        </w:rPr>
        <w:t>50</w:t>
      </w:r>
      <w:r w:rsidR="00AE244D">
        <w:rPr>
          <w:sz w:val="28"/>
          <w:szCs w:val="28"/>
        </w:rPr>
        <w:t xml:space="preserve">, </w:t>
      </w:r>
      <w:r w:rsidR="00785BB7">
        <w:rPr>
          <w:sz w:val="28"/>
          <w:szCs w:val="28"/>
        </w:rPr>
        <w:t xml:space="preserve">donde disminuyen las muertes por accidente laboral en jornada un </w:t>
      </w:r>
      <w:r w:rsidR="002009FC">
        <w:rPr>
          <w:sz w:val="28"/>
          <w:szCs w:val="28"/>
        </w:rPr>
        <w:t>2</w:t>
      </w:r>
      <w:r w:rsidR="00E66CFD">
        <w:rPr>
          <w:sz w:val="28"/>
          <w:szCs w:val="28"/>
        </w:rPr>
        <w:t>0,93</w:t>
      </w:r>
      <w:r w:rsidR="00785BB7">
        <w:rPr>
          <w:sz w:val="28"/>
          <w:szCs w:val="28"/>
        </w:rPr>
        <w:t>% (</w:t>
      </w:r>
      <w:r w:rsidR="00503FC3">
        <w:rPr>
          <w:sz w:val="28"/>
          <w:szCs w:val="28"/>
        </w:rPr>
        <w:t>4</w:t>
      </w:r>
      <w:r w:rsidR="00E66CFD">
        <w:rPr>
          <w:sz w:val="28"/>
          <w:szCs w:val="28"/>
        </w:rPr>
        <w:t>3</w:t>
      </w:r>
      <w:r w:rsidR="00785BB7">
        <w:rPr>
          <w:sz w:val="28"/>
          <w:szCs w:val="28"/>
        </w:rPr>
        <w:t xml:space="preserve"> en 2024 </w:t>
      </w:r>
      <w:r w:rsidR="00F26F38">
        <w:rPr>
          <w:sz w:val="28"/>
          <w:szCs w:val="28"/>
        </w:rPr>
        <w:t>frente a</w:t>
      </w:r>
      <w:r w:rsidR="00785BB7">
        <w:rPr>
          <w:sz w:val="28"/>
          <w:szCs w:val="28"/>
        </w:rPr>
        <w:t xml:space="preserve"> </w:t>
      </w:r>
      <w:r w:rsidR="00503FC3">
        <w:rPr>
          <w:sz w:val="28"/>
          <w:szCs w:val="28"/>
        </w:rPr>
        <w:t>3</w:t>
      </w:r>
      <w:r w:rsidR="00E66CFD">
        <w:rPr>
          <w:sz w:val="28"/>
          <w:szCs w:val="28"/>
        </w:rPr>
        <w:t>4</w:t>
      </w:r>
      <w:r w:rsidR="00785BB7">
        <w:rPr>
          <w:sz w:val="28"/>
          <w:szCs w:val="28"/>
        </w:rPr>
        <w:t xml:space="preserve"> en 20</w:t>
      </w:r>
      <w:r w:rsidR="00F26F38">
        <w:rPr>
          <w:sz w:val="28"/>
          <w:szCs w:val="28"/>
        </w:rPr>
        <w:t>2</w:t>
      </w:r>
      <w:r w:rsidR="00785BB7">
        <w:rPr>
          <w:sz w:val="28"/>
          <w:szCs w:val="28"/>
        </w:rPr>
        <w:t xml:space="preserve">5) </w:t>
      </w:r>
      <w:r w:rsidR="002009FC">
        <w:rPr>
          <w:sz w:val="28"/>
          <w:szCs w:val="28"/>
        </w:rPr>
        <w:t xml:space="preserve">y </w:t>
      </w:r>
      <w:r w:rsidR="00E66CFD">
        <w:rPr>
          <w:sz w:val="28"/>
          <w:szCs w:val="28"/>
        </w:rPr>
        <w:t xml:space="preserve">aumentan </w:t>
      </w:r>
      <w:r w:rsidR="002009FC">
        <w:rPr>
          <w:sz w:val="28"/>
          <w:szCs w:val="28"/>
        </w:rPr>
        <w:t>los</w:t>
      </w:r>
      <w:r w:rsidR="00260E3F">
        <w:rPr>
          <w:sz w:val="28"/>
          <w:szCs w:val="28"/>
        </w:rPr>
        <w:t xml:space="preserve"> AT</w:t>
      </w:r>
      <w:r w:rsidR="00785BB7">
        <w:rPr>
          <w:sz w:val="28"/>
          <w:szCs w:val="28"/>
        </w:rPr>
        <w:t xml:space="preserve"> in itinere (</w:t>
      </w:r>
      <w:r w:rsidR="009D1559">
        <w:rPr>
          <w:sz w:val="28"/>
          <w:szCs w:val="28"/>
        </w:rPr>
        <w:t>1</w:t>
      </w:r>
      <w:r w:rsidR="00503FC3">
        <w:rPr>
          <w:sz w:val="28"/>
          <w:szCs w:val="28"/>
        </w:rPr>
        <w:t>5</w:t>
      </w:r>
      <w:r w:rsidR="002009FC">
        <w:rPr>
          <w:sz w:val="28"/>
          <w:szCs w:val="28"/>
        </w:rPr>
        <w:t xml:space="preserve"> en 2024</w:t>
      </w:r>
      <w:r w:rsidR="00E14668">
        <w:rPr>
          <w:sz w:val="28"/>
          <w:szCs w:val="28"/>
        </w:rPr>
        <w:t xml:space="preserve">, </w:t>
      </w:r>
      <w:r w:rsidR="00503FC3">
        <w:rPr>
          <w:sz w:val="28"/>
          <w:szCs w:val="28"/>
        </w:rPr>
        <w:t>frente a 1</w:t>
      </w:r>
      <w:r w:rsidR="00E66CFD">
        <w:rPr>
          <w:sz w:val="28"/>
          <w:szCs w:val="28"/>
        </w:rPr>
        <w:t>6</w:t>
      </w:r>
      <w:r w:rsidR="002009FC">
        <w:rPr>
          <w:sz w:val="28"/>
          <w:szCs w:val="28"/>
        </w:rPr>
        <w:t xml:space="preserve"> </w:t>
      </w:r>
      <w:r w:rsidR="00503FC3">
        <w:rPr>
          <w:sz w:val="28"/>
          <w:szCs w:val="28"/>
        </w:rPr>
        <w:t xml:space="preserve">en </w:t>
      </w:r>
      <w:r w:rsidR="002009FC">
        <w:rPr>
          <w:sz w:val="28"/>
          <w:szCs w:val="28"/>
        </w:rPr>
        <w:t>2025</w:t>
      </w:r>
      <w:r w:rsidR="00785BB7">
        <w:rPr>
          <w:sz w:val="28"/>
          <w:szCs w:val="28"/>
        </w:rPr>
        <w:t>).</w:t>
      </w:r>
    </w:p>
    <w:p w14:paraId="6CF540C8" w14:textId="3FD7A355" w:rsidR="00AA17A6" w:rsidRDefault="00C448D9" w:rsidP="00B847E3">
      <w:pPr>
        <w:jc w:val="both"/>
        <w:rPr>
          <w:i/>
          <w:iCs/>
          <w:sz w:val="16"/>
          <w:szCs w:val="16"/>
        </w:rPr>
      </w:pPr>
      <w:r>
        <w:rPr>
          <w:noProof/>
          <w:sz w:val="28"/>
          <w:szCs w:val="28"/>
        </w:rPr>
        <w:drawing>
          <wp:inline distT="0" distB="0" distL="0" distR="0" wp14:anchorId="79BCB8C7" wp14:editId="0E81F71B">
            <wp:extent cx="5414645" cy="2895600"/>
            <wp:effectExtent l="0" t="0" r="0" b="0"/>
            <wp:docPr id="1990276357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47203" cy="291301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AA17A6" w:rsidRPr="00AA17A6">
        <w:rPr>
          <w:i/>
          <w:iCs/>
          <w:sz w:val="16"/>
          <w:szCs w:val="16"/>
        </w:rPr>
        <w:t>Fuente: IECA</w:t>
      </w:r>
    </w:p>
    <w:p w14:paraId="25CDB453" w14:textId="43B62B35" w:rsidR="00B40EBF" w:rsidRDefault="00812926" w:rsidP="00B847E3">
      <w:pPr>
        <w:jc w:val="both"/>
        <w:rPr>
          <w:sz w:val="28"/>
          <w:szCs w:val="28"/>
        </w:rPr>
      </w:pPr>
      <w:r w:rsidRPr="0020149A">
        <w:rPr>
          <w:b/>
          <w:bCs/>
          <w:sz w:val="32"/>
          <w:szCs w:val="32"/>
        </w:rPr>
        <w:lastRenderedPageBreak/>
        <w:t>Según la distribución de la siniestralidad por</w:t>
      </w:r>
      <w:r w:rsidR="000A4248" w:rsidRPr="0020149A">
        <w:rPr>
          <w:b/>
          <w:bCs/>
          <w:sz w:val="32"/>
          <w:szCs w:val="32"/>
        </w:rPr>
        <w:t xml:space="preserve"> provincias</w:t>
      </w:r>
      <w:r w:rsidR="000A4248" w:rsidRPr="007F732B">
        <w:rPr>
          <w:b/>
          <w:bCs/>
          <w:sz w:val="28"/>
          <w:szCs w:val="28"/>
        </w:rPr>
        <w:t xml:space="preserve">, </w:t>
      </w:r>
      <w:r w:rsidR="004136F9">
        <w:rPr>
          <w:sz w:val="28"/>
          <w:szCs w:val="28"/>
        </w:rPr>
        <w:t xml:space="preserve">Sevilla es la que presenta una mayor mortalidad con diferencia con respecto al resto, con </w:t>
      </w:r>
      <w:r w:rsidR="00970E89">
        <w:rPr>
          <w:sz w:val="28"/>
          <w:szCs w:val="28"/>
        </w:rPr>
        <w:t>3</w:t>
      </w:r>
      <w:r w:rsidR="006612FB">
        <w:rPr>
          <w:sz w:val="28"/>
          <w:szCs w:val="28"/>
        </w:rPr>
        <w:t>3</w:t>
      </w:r>
      <w:r w:rsidR="004136F9">
        <w:rPr>
          <w:sz w:val="28"/>
          <w:szCs w:val="28"/>
        </w:rPr>
        <w:t xml:space="preserve"> fallecidos </w:t>
      </w:r>
      <w:r w:rsidR="006612FB">
        <w:rPr>
          <w:sz w:val="28"/>
          <w:szCs w:val="28"/>
        </w:rPr>
        <w:t>en el año 2025</w:t>
      </w:r>
      <w:r w:rsidR="004136F9">
        <w:rPr>
          <w:sz w:val="28"/>
          <w:szCs w:val="28"/>
        </w:rPr>
        <w:t xml:space="preserve">, </w:t>
      </w:r>
      <w:r w:rsidR="001C308C">
        <w:rPr>
          <w:sz w:val="28"/>
          <w:szCs w:val="28"/>
        </w:rPr>
        <w:t>2</w:t>
      </w:r>
      <w:r w:rsidR="00970E89">
        <w:rPr>
          <w:sz w:val="28"/>
          <w:szCs w:val="28"/>
        </w:rPr>
        <w:t>3</w:t>
      </w:r>
      <w:r w:rsidR="004136F9">
        <w:rPr>
          <w:sz w:val="28"/>
          <w:szCs w:val="28"/>
        </w:rPr>
        <w:t xml:space="preserve"> en jornada y </w:t>
      </w:r>
      <w:r w:rsidR="006612FB">
        <w:rPr>
          <w:sz w:val="28"/>
          <w:szCs w:val="28"/>
        </w:rPr>
        <w:t>10</w:t>
      </w:r>
      <w:r w:rsidR="004136F9">
        <w:rPr>
          <w:sz w:val="28"/>
          <w:szCs w:val="28"/>
        </w:rPr>
        <w:t xml:space="preserve"> in itinere, lo que es un dato muy preocupante. Huelva</w:t>
      </w:r>
      <w:r w:rsidR="00EF4689">
        <w:rPr>
          <w:sz w:val="28"/>
          <w:szCs w:val="28"/>
        </w:rPr>
        <w:t xml:space="preserve"> es la única provincia que</w:t>
      </w:r>
      <w:r w:rsidR="004136F9">
        <w:rPr>
          <w:sz w:val="28"/>
          <w:szCs w:val="28"/>
        </w:rPr>
        <w:t xml:space="preserve"> no presenta accidentes mortales in itinere. Tras Sevilla, Málaga y </w:t>
      </w:r>
      <w:r w:rsidR="006612FB">
        <w:rPr>
          <w:sz w:val="28"/>
          <w:szCs w:val="28"/>
        </w:rPr>
        <w:t>Granada</w:t>
      </w:r>
      <w:r w:rsidR="004136F9">
        <w:rPr>
          <w:sz w:val="28"/>
          <w:szCs w:val="28"/>
        </w:rPr>
        <w:t xml:space="preserve"> son las que presentan una mayor mortalidad con </w:t>
      </w:r>
      <w:r w:rsidR="00970E89">
        <w:rPr>
          <w:sz w:val="28"/>
          <w:szCs w:val="28"/>
        </w:rPr>
        <w:t>2</w:t>
      </w:r>
      <w:r w:rsidR="006612FB">
        <w:rPr>
          <w:sz w:val="28"/>
          <w:szCs w:val="28"/>
        </w:rPr>
        <w:t>3</w:t>
      </w:r>
      <w:r w:rsidR="004136F9">
        <w:rPr>
          <w:sz w:val="28"/>
          <w:szCs w:val="28"/>
        </w:rPr>
        <w:t xml:space="preserve"> y </w:t>
      </w:r>
      <w:r w:rsidR="00E96D40">
        <w:rPr>
          <w:sz w:val="28"/>
          <w:szCs w:val="28"/>
        </w:rPr>
        <w:t>1</w:t>
      </w:r>
      <w:r w:rsidR="006612FB">
        <w:rPr>
          <w:sz w:val="28"/>
          <w:szCs w:val="28"/>
        </w:rPr>
        <w:t>4</w:t>
      </w:r>
      <w:r w:rsidR="004136F9">
        <w:rPr>
          <w:sz w:val="28"/>
          <w:szCs w:val="28"/>
        </w:rPr>
        <w:t xml:space="preserve"> fallecidos respectivamente</w:t>
      </w:r>
      <w:r w:rsidR="006612FB">
        <w:rPr>
          <w:sz w:val="28"/>
          <w:szCs w:val="28"/>
        </w:rPr>
        <w:t>, seguidas muy de cerca por la mortalidad en las provincias de Córdoba y Jaén con 13 fallecidos en accidente de trabajo</w:t>
      </w:r>
      <w:r w:rsidR="004136F9">
        <w:rPr>
          <w:sz w:val="28"/>
          <w:szCs w:val="28"/>
        </w:rPr>
        <w:t>.</w:t>
      </w:r>
    </w:p>
    <w:p w14:paraId="38103B31" w14:textId="792004C3" w:rsidR="00E5113B" w:rsidRDefault="00381001" w:rsidP="00B847E3">
      <w:pPr>
        <w:jc w:val="both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 wp14:anchorId="2BE011A4" wp14:editId="2C22F429">
            <wp:extent cx="5383145" cy="3114085"/>
            <wp:effectExtent l="0" t="0" r="8255" b="0"/>
            <wp:docPr id="212020741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5366" cy="31269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CECA358" w14:textId="77777777" w:rsidR="00E5113B" w:rsidRDefault="00E5113B" w:rsidP="00E5113B">
      <w:pPr>
        <w:jc w:val="both"/>
        <w:rPr>
          <w:i/>
          <w:iCs/>
          <w:sz w:val="16"/>
          <w:szCs w:val="16"/>
        </w:rPr>
      </w:pPr>
      <w:r w:rsidRPr="00AA50BE">
        <w:rPr>
          <w:i/>
          <w:iCs/>
          <w:sz w:val="16"/>
          <w:szCs w:val="16"/>
        </w:rPr>
        <w:t>Fuente: IECA</w:t>
      </w:r>
    </w:p>
    <w:p w14:paraId="734AFD50" w14:textId="0AD12402" w:rsidR="00194564" w:rsidRPr="00194564" w:rsidRDefault="00194564" w:rsidP="00E5113B">
      <w:pPr>
        <w:jc w:val="both"/>
        <w:rPr>
          <w:b/>
          <w:bCs/>
          <w:sz w:val="28"/>
          <w:szCs w:val="28"/>
        </w:rPr>
      </w:pPr>
      <w:r>
        <w:rPr>
          <w:sz w:val="28"/>
          <w:szCs w:val="28"/>
        </w:rPr>
        <w:t xml:space="preserve">Si vemos la </w:t>
      </w:r>
      <w:r w:rsidRPr="00194564">
        <w:rPr>
          <w:b/>
          <w:bCs/>
          <w:sz w:val="28"/>
          <w:szCs w:val="28"/>
        </w:rPr>
        <w:t xml:space="preserve">evolución de la siniestralidad laboral mortal acumulada </w:t>
      </w:r>
      <w:r w:rsidR="00191BC1">
        <w:rPr>
          <w:b/>
          <w:bCs/>
          <w:sz w:val="28"/>
          <w:szCs w:val="28"/>
        </w:rPr>
        <w:t>en la serie</w:t>
      </w:r>
      <w:r w:rsidR="00114CE3">
        <w:rPr>
          <w:b/>
          <w:bCs/>
          <w:sz w:val="28"/>
          <w:szCs w:val="28"/>
        </w:rPr>
        <w:t xml:space="preserve"> </w:t>
      </w:r>
      <w:r w:rsidR="00191BC1">
        <w:rPr>
          <w:b/>
          <w:bCs/>
          <w:sz w:val="28"/>
          <w:szCs w:val="28"/>
        </w:rPr>
        <w:t>anual</w:t>
      </w:r>
      <w:r w:rsidRPr="00194564">
        <w:rPr>
          <w:b/>
          <w:bCs/>
          <w:sz w:val="28"/>
          <w:szCs w:val="28"/>
        </w:rPr>
        <w:t xml:space="preserve"> 2014</w:t>
      </w:r>
      <w:r w:rsidR="00191BC1">
        <w:rPr>
          <w:b/>
          <w:bCs/>
          <w:sz w:val="28"/>
          <w:szCs w:val="28"/>
        </w:rPr>
        <w:t>-</w:t>
      </w:r>
      <w:r w:rsidRPr="00194564">
        <w:rPr>
          <w:b/>
          <w:bCs/>
          <w:sz w:val="28"/>
          <w:szCs w:val="28"/>
        </w:rPr>
        <w:t>2024</w:t>
      </w:r>
      <w:r>
        <w:rPr>
          <w:sz w:val="28"/>
          <w:szCs w:val="28"/>
        </w:rPr>
        <w:t xml:space="preserve">, años de los que tenemos datos definitivos, </w:t>
      </w:r>
      <w:r w:rsidR="006A2EAE">
        <w:rPr>
          <w:sz w:val="28"/>
          <w:szCs w:val="28"/>
        </w:rPr>
        <w:t>observamos</w:t>
      </w:r>
      <w:r>
        <w:rPr>
          <w:sz w:val="28"/>
          <w:szCs w:val="28"/>
        </w:rPr>
        <w:t xml:space="preserve"> </w:t>
      </w:r>
      <w:r w:rsidR="00CA33D0">
        <w:rPr>
          <w:sz w:val="28"/>
          <w:szCs w:val="28"/>
        </w:rPr>
        <w:t>una tendencia ascendente</w:t>
      </w:r>
      <w:r>
        <w:rPr>
          <w:sz w:val="28"/>
          <w:szCs w:val="28"/>
        </w:rPr>
        <w:t xml:space="preserve">, principalmente tras los años de pandemia. </w:t>
      </w:r>
      <w:r w:rsidRPr="00194564">
        <w:rPr>
          <w:b/>
          <w:bCs/>
          <w:sz w:val="28"/>
          <w:szCs w:val="28"/>
        </w:rPr>
        <w:t>Los datos de AT mortales en 2025</w:t>
      </w:r>
      <w:r w:rsidR="00DB2960">
        <w:rPr>
          <w:b/>
          <w:bCs/>
          <w:sz w:val="28"/>
          <w:szCs w:val="28"/>
        </w:rPr>
        <w:t>, siendo provisionales, están por encima de la media de los últimos 11 años.</w:t>
      </w:r>
    </w:p>
    <w:p w14:paraId="4ABF3A5A" w14:textId="77777777" w:rsidR="00194564" w:rsidRDefault="00194564" w:rsidP="00E5113B">
      <w:pPr>
        <w:jc w:val="both"/>
        <w:rPr>
          <w:i/>
          <w:iCs/>
          <w:sz w:val="16"/>
          <w:szCs w:val="16"/>
        </w:rPr>
      </w:pPr>
    </w:p>
    <w:p w14:paraId="0D5024BB" w14:textId="67AC3164" w:rsidR="00C27D54" w:rsidRDefault="00DB2960" w:rsidP="00B847E3">
      <w:pPr>
        <w:jc w:val="both"/>
        <w:rPr>
          <w:b/>
          <w:bCs/>
          <w:color w:val="FF0000"/>
          <w:sz w:val="28"/>
          <w:szCs w:val="28"/>
        </w:rPr>
      </w:pPr>
      <w:r>
        <w:rPr>
          <w:b/>
          <w:bCs/>
          <w:noProof/>
          <w:color w:val="FF0000"/>
          <w:sz w:val="28"/>
          <w:szCs w:val="28"/>
        </w:rPr>
        <w:lastRenderedPageBreak/>
        <w:drawing>
          <wp:inline distT="0" distB="0" distL="0" distR="0" wp14:anchorId="13FAB2B2" wp14:editId="03504BF5">
            <wp:extent cx="5309728" cy="3645408"/>
            <wp:effectExtent l="0" t="0" r="5715" b="0"/>
            <wp:docPr id="160163577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3344" cy="366848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568503C" w14:textId="4C2EC4EC" w:rsidR="00BA60CD" w:rsidRDefault="00BA60CD" w:rsidP="00BA60CD">
      <w:pPr>
        <w:jc w:val="both"/>
        <w:rPr>
          <w:i/>
          <w:iCs/>
          <w:sz w:val="16"/>
          <w:szCs w:val="16"/>
        </w:rPr>
      </w:pPr>
      <w:r w:rsidRPr="001C1687">
        <w:rPr>
          <w:i/>
          <w:iCs/>
          <w:sz w:val="16"/>
          <w:szCs w:val="16"/>
        </w:rPr>
        <w:t>Comparativa Accidentes de Trabajo Mortales</w:t>
      </w:r>
      <w:r w:rsidR="002E52B6">
        <w:rPr>
          <w:i/>
          <w:iCs/>
          <w:sz w:val="16"/>
          <w:szCs w:val="16"/>
        </w:rPr>
        <w:t xml:space="preserve"> serie 2014-2024</w:t>
      </w:r>
      <w:r w:rsidRPr="001C1687">
        <w:rPr>
          <w:i/>
          <w:iCs/>
          <w:sz w:val="16"/>
          <w:szCs w:val="16"/>
        </w:rPr>
        <w:t>. Datos Definitivos. Fuente: IECA</w:t>
      </w:r>
    </w:p>
    <w:p w14:paraId="0B696727" w14:textId="77777777" w:rsidR="00B92ABC" w:rsidRDefault="00B92ABC" w:rsidP="00BA60CD">
      <w:pPr>
        <w:jc w:val="both"/>
        <w:rPr>
          <w:i/>
          <w:iCs/>
          <w:sz w:val="16"/>
          <w:szCs w:val="16"/>
        </w:rPr>
      </w:pPr>
    </w:p>
    <w:p w14:paraId="59A7A761" w14:textId="7BF04AEB" w:rsidR="009F76F9" w:rsidRPr="00C85E6F" w:rsidRDefault="00F5500F" w:rsidP="00C70CEF">
      <w:pPr>
        <w:pStyle w:val="Ttulo1"/>
        <w:numPr>
          <w:ilvl w:val="0"/>
          <w:numId w:val="6"/>
        </w:numPr>
        <w:rPr>
          <w:rStyle w:val="Referenciaintensa"/>
          <w:smallCaps w:val="0"/>
          <w:color w:val="C00000"/>
          <w:sz w:val="40"/>
        </w:rPr>
      </w:pPr>
      <w:bookmarkStart w:id="6" w:name="_Toc221796602"/>
      <w:r w:rsidRPr="00C85E6F">
        <w:rPr>
          <w:rStyle w:val="Referenciaintensa"/>
          <w:smallCaps w:val="0"/>
          <w:color w:val="C00000"/>
          <w:sz w:val="40"/>
        </w:rPr>
        <w:t>Índice de Incidencia accidentes de trabajo en jornada</w:t>
      </w:r>
      <w:bookmarkEnd w:id="6"/>
    </w:p>
    <w:p w14:paraId="5847A993" w14:textId="77777777" w:rsidR="00C70CEF" w:rsidRPr="00C70CEF" w:rsidRDefault="00C70CEF" w:rsidP="00C70CEF"/>
    <w:p w14:paraId="146F94C0" w14:textId="31D0DBF8" w:rsidR="0093423B" w:rsidRPr="0093423B" w:rsidRDefault="004C5AF9" w:rsidP="00B847E3">
      <w:pPr>
        <w:jc w:val="both"/>
        <w:rPr>
          <w:sz w:val="28"/>
          <w:szCs w:val="28"/>
        </w:rPr>
      </w:pPr>
      <w:r w:rsidRPr="004F5D4F">
        <w:rPr>
          <w:sz w:val="28"/>
          <w:szCs w:val="28"/>
        </w:rPr>
        <w:t>En Andalucía se registr</w:t>
      </w:r>
      <w:r w:rsidR="00142912">
        <w:rPr>
          <w:sz w:val="28"/>
          <w:szCs w:val="28"/>
        </w:rPr>
        <w:t>aron en 2025,</w:t>
      </w:r>
      <w:r w:rsidRPr="004F5D4F">
        <w:rPr>
          <w:sz w:val="28"/>
          <w:szCs w:val="28"/>
        </w:rPr>
        <w:t xml:space="preserve"> </w:t>
      </w:r>
      <w:r w:rsidR="00496F4D">
        <w:rPr>
          <w:b/>
          <w:bCs/>
          <w:sz w:val="28"/>
          <w:szCs w:val="28"/>
        </w:rPr>
        <w:t>2</w:t>
      </w:r>
      <w:r w:rsidR="00142912">
        <w:rPr>
          <w:b/>
          <w:bCs/>
          <w:sz w:val="28"/>
          <w:szCs w:val="28"/>
        </w:rPr>
        <w:t>.720,4</w:t>
      </w:r>
      <w:r w:rsidRPr="004F5D4F">
        <w:rPr>
          <w:b/>
          <w:bCs/>
          <w:sz w:val="28"/>
          <w:szCs w:val="28"/>
        </w:rPr>
        <w:t xml:space="preserve"> accidentes de trabajo en jornada por cada cien mil trabajadores</w:t>
      </w:r>
      <w:r w:rsidR="008B6782" w:rsidRPr="004F5D4F">
        <w:rPr>
          <w:b/>
          <w:bCs/>
          <w:sz w:val="28"/>
          <w:szCs w:val="28"/>
        </w:rPr>
        <w:t>,</w:t>
      </w:r>
      <w:r w:rsidRPr="007D403E">
        <w:rPr>
          <w:b/>
          <w:bCs/>
          <w:color w:val="FF0000"/>
          <w:sz w:val="28"/>
          <w:szCs w:val="28"/>
        </w:rPr>
        <w:t xml:space="preserve"> </w:t>
      </w:r>
      <w:r w:rsidRPr="00533170">
        <w:rPr>
          <w:b/>
          <w:bCs/>
          <w:sz w:val="28"/>
          <w:szCs w:val="28"/>
        </w:rPr>
        <w:t>por encima del dato nacional (</w:t>
      </w:r>
      <w:r w:rsidR="00AF6711" w:rsidRPr="00533170">
        <w:rPr>
          <w:b/>
          <w:bCs/>
          <w:sz w:val="28"/>
          <w:szCs w:val="28"/>
        </w:rPr>
        <w:t>2</w:t>
      </w:r>
      <w:r w:rsidR="00142912" w:rsidRPr="00533170">
        <w:rPr>
          <w:b/>
          <w:bCs/>
          <w:sz w:val="28"/>
          <w:szCs w:val="28"/>
        </w:rPr>
        <w:t>.547,</w:t>
      </w:r>
      <w:r w:rsidR="00533170" w:rsidRPr="00533170">
        <w:rPr>
          <w:b/>
          <w:bCs/>
          <w:sz w:val="28"/>
          <w:szCs w:val="28"/>
        </w:rPr>
        <w:t>5</w:t>
      </w:r>
      <w:r w:rsidRPr="00533170">
        <w:rPr>
          <w:b/>
          <w:bCs/>
          <w:sz w:val="28"/>
          <w:szCs w:val="28"/>
        </w:rPr>
        <w:t>)</w:t>
      </w:r>
      <w:r w:rsidR="007270AE" w:rsidRPr="00533170">
        <w:rPr>
          <w:sz w:val="28"/>
          <w:szCs w:val="28"/>
        </w:rPr>
        <w:t xml:space="preserve">. </w:t>
      </w:r>
      <w:r w:rsidRPr="00C846FE">
        <w:rPr>
          <w:sz w:val="28"/>
          <w:szCs w:val="28"/>
        </w:rPr>
        <w:t xml:space="preserve">Este dato </w:t>
      </w:r>
      <w:r w:rsidR="00C46766" w:rsidRPr="00C846FE">
        <w:rPr>
          <w:sz w:val="28"/>
          <w:szCs w:val="28"/>
        </w:rPr>
        <w:t>h</w:t>
      </w:r>
      <w:r w:rsidRPr="00C846FE">
        <w:rPr>
          <w:sz w:val="28"/>
          <w:szCs w:val="28"/>
        </w:rPr>
        <w:t xml:space="preserve">a </w:t>
      </w:r>
      <w:r w:rsidR="001A54A9" w:rsidRPr="00C846FE">
        <w:rPr>
          <w:sz w:val="28"/>
          <w:szCs w:val="28"/>
        </w:rPr>
        <w:t>disminuido</w:t>
      </w:r>
      <w:r w:rsidRPr="00C846FE">
        <w:rPr>
          <w:sz w:val="28"/>
          <w:szCs w:val="28"/>
        </w:rPr>
        <w:t xml:space="preserve"> con respecto al mismo periodo del año pasado (</w:t>
      </w:r>
      <w:r w:rsidR="001A54A9" w:rsidRPr="00C846FE">
        <w:rPr>
          <w:sz w:val="28"/>
          <w:szCs w:val="28"/>
        </w:rPr>
        <w:t>-</w:t>
      </w:r>
      <w:r w:rsidR="003D2DBD">
        <w:rPr>
          <w:sz w:val="28"/>
          <w:szCs w:val="28"/>
        </w:rPr>
        <w:t>4,</w:t>
      </w:r>
      <w:r w:rsidR="00721C19">
        <w:rPr>
          <w:sz w:val="28"/>
          <w:szCs w:val="28"/>
        </w:rPr>
        <w:t>63</w:t>
      </w:r>
      <w:r w:rsidRPr="00C846FE">
        <w:rPr>
          <w:sz w:val="28"/>
          <w:szCs w:val="28"/>
        </w:rPr>
        <w:t>%)</w:t>
      </w:r>
      <w:r w:rsidR="00D52418" w:rsidRPr="00C846FE">
        <w:rPr>
          <w:sz w:val="28"/>
          <w:szCs w:val="28"/>
        </w:rPr>
        <w:t>.</w:t>
      </w:r>
      <w:r w:rsidR="00EB603D" w:rsidRPr="00C846FE">
        <w:rPr>
          <w:sz w:val="28"/>
          <w:szCs w:val="28"/>
        </w:rPr>
        <w:t xml:space="preserve"> </w:t>
      </w:r>
    </w:p>
    <w:p w14:paraId="2746EF99" w14:textId="16A7DA31" w:rsidR="00021DB4" w:rsidRDefault="00EB603D" w:rsidP="00B847E3">
      <w:pPr>
        <w:jc w:val="both"/>
        <w:rPr>
          <w:sz w:val="28"/>
          <w:szCs w:val="28"/>
        </w:rPr>
      </w:pPr>
      <w:r w:rsidRPr="00DB2D3F">
        <w:rPr>
          <w:sz w:val="28"/>
          <w:szCs w:val="28"/>
        </w:rPr>
        <w:t>Por sectores de actividad, la construcción</w:t>
      </w:r>
      <w:r w:rsidR="009A7031" w:rsidRPr="00DB2D3F">
        <w:rPr>
          <w:sz w:val="28"/>
          <w:szCs w:val="28"/>
        </w:rPr>
        <w:t xml:space="preserve"> (</w:t>
      </w:r>
      <w:r w:rsidR="00666041">
        <w:rPr>
          <w:sz w:val="28"/>
          <w:szCs w:val="28"/>
        </w:rPr>
        <w:t>5</w:t>
      </w:r>
      <w:r w:rsidR="00886DB7">
        <w:rPr>
          <w:sz w:val="28"/>
          <w:szCs w:val="28"/>
        </w:rPr>
        <w:t>27,67</w:t>
      </w:r>
      <w:r w:rsidR="009A7031" w:rsidRPr="00DB2D3F">
        <w:rPr>
          <w:sz w:val="28"/>
          <w:szCs w:val="28"/>
        </w:rPr>
        <w:t>),</w:t>
      </w:r>
      <w:r w:rsidRPr="00DB2D3F">
        <w:rPr>
          <w:sz w:val="28"/>
          <w:szCs w:val="28"/>
        </w:rPr>
        <w:t xml:space="preserve"> con un </w:t>
      </w:r>
      <w:r w:rsidR="001326C4" w:rsidRPr="00DB2D3F">
        <w:rPr>
          <w:sz w:val="28"/>
          <w:szCs w:val="28"/>
        </w:rPr>
        <w:t>decremento</w:t>
      </w:r>
      <w:r w:rsidRPr="00DB2D3F">
        <w:rPr>
          <w:sz w:val="28"/>
          <w:szCs w:val="28"/>
        </w:rPr>
        <w:t xml:space="preserve"> del </w:t>
      </w:r>
      <w:r w:rsidR="00886C12">
        <w:rPr>
          <w:sz w:val="28"/>
          <w:szCs w:val="28"/>
        </w:rPr>
        <w:t>6,3</w:t>
      </w:r>
      <w:r w:rsidR="00886DB7">
        <w:rPr>
          <w:sz w:val="28"/>
          <w:szCs w:val="28"/>
        </w:rPr>
        <w:t>6</w:t>
      </w:r>
      <w:r w:rsidRPr="00DB2D3F">
        <w:rPr>
          <w:sz w:val="28"/>
          <w:szCs w:val="28"/>
        </w:rPr>
        <w:t>%</w:t>
      </w:r>
      <w:r w:rsidR="00553B5F">
        <w:rPr>
          <w:sz w:val="28"/>
          <w:szCs w:val="28"/>
        </w:rPr>
        <w:t xml:space="preserve"> respecto al registrado el pasado año</w:t>
      </w:r>
      <w:r w:rsidRPr="00DB2D3F">
        <w:rPr>
          <w:sz w:val="28"/>
          <w:szCs w:val="28"/>
        </w:rPr>
        <w:t>, seguida de la Industria</w:t>
      </w:r>
      <w:r w:rsidR="009A7031" w:rsidRPr="00DB2D3F">
        <w:rPr>
          <w:sz w:val="28"/>
          <w:szCs w:val="28"/>
        </w:rPr>
        <w:t xml:space="preserve"> (</w:t>
      </w:r>
      <w:r w:rsidR="00886DB7">
        <w:rPr>
          <w:sz w:val="28"/>
          <w:szCs w:val="28"/>
        </w:rPr>
        <w:t>394,77</w:t>
      </w:r>
      <w:r w:rsidR="009A7031" w:rsidRPr="00DB2D3F">
        <w:rPr>
          <w:sz w:val="28"/>
          <w:szCs w:val="28"/>
        </w:rPr>
        <w:t>),</w:t>
      </w:r>
      <w:r w:rsidRPr="00DB2D3F">
        <w:rPr>
          <w:sz w:val="28"/>
          <w:szCs w:val="28"/>
        </w:rPr>
        <w:t xml:space="preserve"> con </w:t>
      </w:r>
      <w:r w:rsidR="0003193E">
        <w:rPr>
          <w:sz w:val="28"/>
          <w:szCs w:val="28"/>
        </w:rPr>
        <w:t xml:space="preserve">un </w:t>
      </w:r>
      <w:r w:rsidR="008B4CB6">
        <w:rPr>
          <w:sz w:val="28"/>
          <w:szCs w:val="28"/>
        </w:rPr>
        <w:t xml:space="preserve">descenso </w:t>
      </w:r>
      <w:r w:rsidR="004443CC" w:rsidRPr="00DB2D3F">
        <w:rPr>
          <w:sz w:val="28"/>
          <w:szCs w:val="28"/>
        </w:rPr>
        <w:t>del</w:t>
      </w:r>
      <w:r w:rsidR="00553B5F">
        <w:rPr>
          <w:sz w:val="28"/>
          <w:szCs w:val="28"/>
        </w:rPr>
        <w:t xml:space="preserve"> </w:t>
      </w:r>
      <w:r w:rsidR="00886C12">
        <w:rPr>
          <w:sz w:val="28"/>
          <w:szCs w:val="28"/>
        </w:rPr>
        <w:t>3,</w:t>
      </w:r>
      <w:r w:rsidR="00886DB7">
        <w:rPr>
          <w:sz w:val="28"/>
          <w:szCs w:val="28"/>
        </w:rPr>
        <w:t>74</w:t>
      </w:r>
      <w:r w:rsidRPr="00DB2D3F">
        <w:rPr>
          <w:sz w:val="28"/>
          <w:szCs w:val="28"/>
        </w:rPr>
        <w:t>%</w:t>
      </w:r>
      <w:r w:rsidR="009A7031" w:rsidRPr="00DB2D3F">
        <w:rPr>
          <w:sz w:val="28"/>
          <w:szCs w:val="28"/>
        </w:rPr>
        <w:t xml:space="preserve">, </w:t>
      </w:r>
      <w:r w:rsidRPr="00DB2D3F">
        <w:rPr>
          <w:sz w:val="28"/>
          <w:szCs w:val="28"/>
        </w:rPr>
        <w:t>son las que presentan unos mayores índices de incidencia.</w:t>
      </w:r>
      <w:r w:rsidR="00124977" w:rsidRPr="00DB2D3F">
        <w:rPr>
          <w:sz w:val="28"/>
          <w:szCs w:val="28"/>
        </w:rPr>
        <w:t xml:space="preserve"> El menor índice de incidencia se da en el sector servicios</w:t>
      </w:r>
      <w:r w:rsidR="009A7031" w:rsidRPr="00DB2D3F">
        <w:rPr>
          <w:sz w:val="28"/>
          <w:szCs w:val="28"/>
        </w:rPr>
        <w:t xml:space="preserve"> (</w:t>
      </w:r>
      <w:r w:rsidR="00666041">
        <w:rPr>
          <w:sz w:val="28"/>
          <w:szCs w:val="28"/>
        </w:rPr>
        <w:t>176,</w:t>
      </w:r>
      <w:r w:rsidR="009929D4">
        <w:rPr>
          <w:sz w:val="28"/>
          <w:szCs w:val="28"/>
        </w:rPr>
        <w:t>76</w:t>
      </w:r>
      <w:r w:rsidR="009A7031" w:rsidRPr="00DB2D3F">
        <w:rPr>
          <w:sz w:val="28"/>
          <w:szCs w:val="28"/>
        </w:rPr>
        <w:t>),</w:t>
      </w:r>
      <w:r w:rsidR="00124977" w:rsidRPr="00DB2D3F">
        <w:rPr>
          <w:sz w:val="28"/>
          <w:szCs w:val="28"/>
        </w:rPr>
        <w:t xml:space="preserve"> con un </w:t>
      </w:r>
      <w:r w:rsidR="009C0124" w:rsidRPr="00DB2D3F">
        <w:rPr>
          <w:sz w:val="28"/>
          <w:szCs w:val="28"/>
        </w:rPr>
        <w:t>descenso</w:t>
      </w:r>
      <w:r w:rsidR="00124977" w:rsidRPr="00DB2D3F">
        <w:rPr>
          <w:sz w:val="28"/>
          <w:szCs w:val="28"/>
        </w:rPr>
        <w:t xml:space="preserve"> del </w:t>
      </w:r>
      <w:r w:rsidR="009929D4">
        <w:rPr>
          <w:sz w:val="28"/>
          <w:szCs w:val="28"/>
        </w:rPr>
        <w:t>3,75</w:t>
      </w:r>
      <w:r w:rsidR="00124977" w:rsidRPr="00DB2D3F">
        <w:rPr>
          <w:sz w:val="28"/>
          <w:szCs w:val="28"/>
        </w:rPr>
        <w:t>%.</w:t>
      </w:r>
      <w:r w:rsidR="007A1BEC">
        <w:rPr>
          <w:sz w:val="28"/>
          <w:szCs w:val="28"/>
        </w:rPr>
        <w:t xml:space="preserve"> </w:t>
      </w:r>
      <w:r w:rsidR="00AB11AC">
        <w:rPr>
          <w:sz w:val="28"/>
          <w:szCs w:val="28"/>
        </w:rPr>
        <w:t xml:space="preserve">Los mayores índices de incidencia mortal se dan en el sector </w:t>
      </w:r>
      <w:r w:rsidR="00F64902">
        <w:rPr>
          <w:sz w:val="28"/>
          <w:szCs w:val="28"/>
        </w:rPr>
        <w:t>de la</w:t>
      </w:r>
      <w:r w:rsidR="00AB11AC">
        <w:rPr>
          <w:sz w:val="28"/>
          <w:szCs w:val="28"/>
        </w:rPr>
        <w:t xml:space="preserve"> construcción (</w:t>
      </w:r>
      <w:r w:rsidR="00666041">
        <w:rPr>
          <w:sz w:val="28"/>
          <w:szCs w:val="28"/>
        </w:rPr>
        <w:t>1,</w:t>
      </w:r>
      <w:r w:rsidR="009929D4">
        <w:rPr>
          <w:sz w:val="28"/>
          <w:szCs w:val="28"/>
        </w:rPr>
        <w:t>07</w:t>
      </w:r>
      <w:r w:rsidR="00AB11AC">
        <w:rPr>
          <w:sz w:val="28"/>
          <w:szCs w:val="28"/>
        </w:rPr>
        <w:t>).</w:t>
      </w:r>
    </w:p>
    <w:p w14:paraId="5C792842" w14:textId="77777777" w:rsidR="00C70CEF" w:rsidRPr="00630826" w:rsidRDefault="00C70CEF" w:rsidP="00B847E3">
      <w:pPr>
        <w:jc w:val="both"/>
        <w:rPr>
          <w:sz w:val="28"/>
          <w:szCs w:val="28"/>
        </w:rPr>
      </w:pPr>
    </w:p>
    <w:p w14:paraId="2CEC73D5" w14:textId="29D464D4" w:rsidR="00901D0D" w:rsidRPr="00C85E6F" w:rsidRDefault="00FE17B4" w:rsidP="00C70CEF">
      <w:pPr>
        <w:pStyle w:val="Ttulo1"/>
        <w:numPr>
          <w:ilvl w:val="0"/>
          <w:numId w:val="6"/>
        </w:numPr>
        <w:rPr>
          <w:rStyle w:val="Referenciaintensa"/>
          <w:smallCaps w:val="0"/>
          <w:color w:val="C00000"/>
          <w:sz w:val="40"/>
        </w:rPr>
      </w:pPr>
      <w:bookmarkStart w:id="7" w:name="_Toc221796603"/>
      <w:r w:rsidRPr="00C85E6F">
        <w:rPr>
          <w:rStyle w:val="Referenciaintensa"/>
          <w:smallCaps w:val="0"/>
          <w:color w:val="C00000"/>
          <w:sz w:val="40"/>
        </w:rPr>
        <w:lastRenderedPageBreak/>
        <w:t>Enfermedades Profesionales</w:t>
      </w:r>
      <w:bookmarkEnd w:id="7"/>
    </w:p>
    <w:p w14:paraId="30BCB940" w14:textId="77777777" w:rsidR="00C70CEF" w:rsidRPr="00C70CEF" w:rsidRDefault="00C70CEF" w:rsidP="00C70CEF"/>
    <w:p w14:paraId="0107A0AE" w14:textId="5E8E5E03" w:rsidR="00A9610B" w:rsidRDefault="007F24A0" w:rsidP="00B847E3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En 2025</w:t>
      </w:r>
      <w:r w:rsidR="00F2516B">
        <w:rPr>
          <w:b/>
          <w:bCs/>
          <w:sz w:val="28"/>
          <w:szCs w:val="28"/>
        </w:rPr>
        <w:t xml:space="preserve"> </w:t>
      </w:r>
      <w:r w:rsidR="00316596" w:rsidRPr="007F732B">
        <w:rPr>
          <w:b/>
          <w:bCs/>
          <w:sz w:val="28"/>
          <w:szCs w:val="28"/>
        </w:rPr>
        <w:t xml:space="preserve">se han comunicado un total de </w:t>
      </w:r>
      <w:r w:rsidR="00D304D7">
        <w:rPr>
          <w:b/>
          <w:bCs/>
          <w:sz w:val="28"/>
          <w:szCs w:val="28"/>
        </w:rPr>
        <w:t>1.</w:t>
      </w:r>
      <w:r>
        <w:rPr>
          <w:b/>
          <w:bCs/>
          <w:sz w:val="28"/>
          <w:szCs w:val="28"/>
        </w:rPr>
        <w:t>948</w:t>
      </w:r>
      <w:r w:rsidR="00316596" w:rsidRPr="007F732B">
        <w:rPr>
          <w:b/>
          <w:bCs/>
          <w:sz w:val="28"/>
          <w:szCs w:val="28"/>
        </w:rPr>
        <w:t xml:space="preserve"> partes de enfermedades profesionales en Andalucía con </w:t>
      </w:r>
      <w:r w:rsidR="00182BE0">
        <w:rPr>
          <w:b/>
          <w:bCs/>
          <w:sz w:val="28"/>
          <w:szCs w:val="28"/>
        </w:rPr>
        <w:t>3</w:t>
      </w:r>
      <w:r>
        <w:rPr>
          <w:b/>
          <w:bCs/>
          <w:sz w:val="28"/>
          <w:szCs w:val="28"/>
        </w:rPr>
        <w:t>.071.900</w:t>
      </w:r>
      <w:r w:rsidR="00316596" w:rsidRPr="007F732B">
        <w:rPr>
          <w:b/>
          <w:bCs/>
          <w:sz w:val="28"/>
          <w:szCs w:val="28"/>
        </w:rPr>
        <w:t xml:space="preserve"> trabajadores asalariados</w:t>
      </w:r>
      <w:r w:rsidR="007A2C37">
        <w:rPr>
          <w:b/>
          <w:bCs/>
          <w:sz w:val="28"/>
          <w:szCs w:val="28"/>
        </w:rPr>
        <w:t xml:space="preserve"> (EPA I</w:t>
      </w:r>
      <w:r>
        <w:rPr>
          <w:b/>
          <w:bCs/>
          <w:sz w:val="28"/>
          <w:szCs w:val="28"/>
        </w:rPr>
        <w:t>V</w:t>
      </w:r>
      <w:r w:rsidR="007A2C37">
        <w:rPr>
          <w:b/>
          <w:bCs/>
          <w:sz w:val="28"/>
          <w:szCs w:val="28"/>
        </w:rPr>
        <w:t xml:space="preserve"> Trimestre 202</w:t>
      </w:r>
      <w:r w:rsidR="00FD5904">
        <w:rPr>
          <w:b/>
          <w:bCs/>
          <w:sz w:val="28"/>
          <w:szCs w:val="28"/>
        </w:rPr>
        <w:t>5</w:t>
      </w:r>
      <w:r w:rsidR="007A2C37">
        <w:rPr>
          <w:b/>
          <w:bCs/>
          <w:sz w:val="28"/>
          <w:szCs w:val="28"/>
        </w:rPr>
        <w:t>).</w:t>
      </w:r>
    </w:p>
    <w:p w14:paraId="5174C3DC" w14:textId="77777777" w:rsidR="000064DE" w:rsidRPr="007F732B" w:rsidRDefault="000064DE" w:rsidP="00B847E3">
      <w:pPr>
        <w:jc w:val="both"/>
        <w:rPr>
          <w:sz w:val="28"/>
          <w:szCs w:val="28"/>
        </w:rPr>
      </w:pPr>
    </w:p>
    <w:p w14:paraId="0A9835C9" w14:textId="5BB24CAD" w:rsidR="00A9610B" w:rsidRPr="002D3CE0" w:rsidRDefault="00601499" w:rsidP="00B847E3">
      <w:pPr>
        <w:jc w:val="both"/>
        <w:rPr>
          <w:color w:val="7F7F7F" w:themeColor="text1" w:themeTint="80"/>
          <w:sz w:val="28"/>
          <w:szCs w:val="28"/>
        </w:rPr>
      </w:pPr>
      <w:r>
        <w:rPr>
          <w:noProof/>
          <w:color w:val="7F7F7F" w:themeColor="text1" w:themeTint="80"/>
          <w:sz w:val="28"/>
          <w:szCs w:val="28"/>
        </w:rPr>
        <w:drawing>
          <wp:inline distT="0" distB="0" distL="0" distR="0" wp14:anchorId="4AE03D15" wp14:editId="589414F4">
            <wp:extent cx="5345436" cy="2908112"/>
            <wp:effectExtent l="0" t="0" r="7620" b="6985"/>
            <wp:docPr id="694230007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3847" cy="292900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488AA02" w14:textId="7393E6EF" w:rsidR="007F732B" w:rsidRDefault="007F732B" w:rsidP="00B847E3">
      <w:pPr>
        <w:jc w:val="both"/>
        <w:rPr>
          <w:i/>
          <w:iCs/>
          <w:sz w:val="16"/>
          <w:szCs w:val="16"/>
        </w:rPr>
      </w:pPr>
      <w:r w:rsidRPr="007F732B">
        <w:rPr>
          <w:i/>
          <w:iCs/>
          <w:sz w:val="16"/>
          <w:szCs w:val="16"/>
        </w:rPr>
        <w:t>Elaboración propia con datos de la Seguridad Social y de</w:t>
      </w:r>
      <w:r w:rsidR="00A725EF">
        <w:rPr>
          <w:i/>
          <w:iCs/>
          <w:sz w:val="16"/>
          <w:szCs w:val="16"/>
        </w:rPr>
        <w:t>l</w:t>
      </w:r>
      <w:r w:rsidRPr="007F732B">
        <w:rPr>
          <w:i/>
          <w:iCs/>
          <w:sz w:val="16"/>
          <w:szCs w:val="16"/>
        </w:rPr>
        <w:t xml:space="preserve"> IECA</w:t>
      </w:r>
    </w:p>
    <w:p w14:paraId="63B279BF" w14:textId="77777777" w:rsidR="001A7DBC" w:rsidRPr="007F732B" w:rsidRDefault="001A7DBC" w:rsidP="00B847E3">
      <w:pPr>
        <w:jc w:val="both"/>
        <w:rPr>
          <w:sz w:val="24"/>
          <w:szCs w:val="24"/>
        </w:rPr>
      </w:pPr>
    </w:p>
    <w:p w14:paraId="453AB29D" w14:textId="6AE26C5A" w:rsidR="008219D1" w:rsidRDefault="00316596" w:rsidP="00B847E3">
      <w:pPr>
        <w:jc w:val="both"/>
        <w:rPr>
          <w:sz w:val="28"/>
          <w:szCs w:val="28"/>
        </w:rPr>
      </w:pPr>
      <w:r w:rsidRPr="00B060A1">
        <w:rPr>
          <w:b/>
          <w:bCs/>
          <w:sz w:val="28"/>
          <w:szCs w:val="28"/>
        </w:rPr>
        <w:t>Andalucía es la tercera comunidad autónoma con un mayor número de trabajadores asalariados</w:t>
      </w:r>
      <w:r w:rsidRPr="007F732B">
        <w:rPr>
          <w:sz w:val="28"/>
          <w:szCs w:val="28"/>
        </w:rPr>
        <w:t xml:space="preserve"> únicamente por detrás de Cataluña (3</w:t>
      </w:r>
      <w:r w:rsidR="00D077BE">
        <w:rPr>
          <w:sz w:val="28"/>
          <w:szCs w:val="28"/>
        </w:rPr>
        <w:t>.</w:t>
      </w:r>
      <w:r w:rsidR="00601499">
        <w:rPr>
          <w:sz w:val="28"/>
          <w:szCs w:val="28"/>
        </w:rPr>
        <w:t>351.400</w:t>
      </w:r>
      <w:r w:rsidRPr="007F732B">
        <w:rPr>
          <w:sz w:val="28"/>
          <w:szCs w:val="28"/>
        </w:rPr>
        <w:t>) y la Comunidad de Madrid (</w:t>
      </w:r>
      <w:r w:rsidR="006E1262">
        <w:rPr>
          <w:sz w:val="28"/>
          <w:szCs w:val="28"/>
        </w:rPr>
        <w:t>3.</w:t>
      </w:r>
      <w:r w:rsidR="00601499">
        <w:rPr>
          <w:sz w:val="28"/>
          <w:szCs w:val="28"/>
        </w:rPr>
        <w:t>154.500</w:t>
      </w:r>
      <w:r w:rsidRPr="007F732B">
        <w:rPr>
          <w:sz w:val="28"/>
          <w:szCs w:val="28"/>
        </w:rPr>
        <w:t>). Andalucía aglutina el 1</w:t>
      </w:r>
      <w:r w:rsidR="00601499">
        <w:rPr>
          <w:sz w:val="28"/>
          <w:szCs w:val="28"/>
        </w:rPr>
        <w:t>6,03</w:t>
      </w:r>
      <w:r w:rsidRPr="007F732B">
        <w:rPr>
          <w:sz w:val="28"/>
          <w:szCs w:val="28"/>
        </w:rPr>
        <w:t>% del total de trabajadores y trabajadoras</w:t>
      </w:r>
      <w:r w:rsidR="00DC2D12">
        <w:rPr>
          <w:sz w:val="28"/>
          <w:szCs w:val="28"/>
        </w:rPr>
        <w:t xml:space="preserve"> asalariados</w:t>
      </w:r>
      <w:r w:rsidRPr="007F732B">
        <w:rPr>
          <w:sz w:val="28"/>
          <w:szCs w:val="28"/>
        </w:rPr>
        <w:t xml:space="preserve"> del país. Pese a ello, únicamente </w:t>
      </w:r>
      <w:r w:rsidR="003A4F65">
        <w:rPr>
          <w:sz w:val="28"/>
          <w:szCs w:val="28"/>
        </w:rPr>
        <w:t xml:space="preserve">se </w:t>
      </w:r>
      <w:r w:rsidRPr="007F732B">
        <w:rPr>
          <w:sz w:val="28"/>
          <w:szCs w:val="28"/>
        </w:rPr>
        <w:t xml:space="preserve">declara el </w:t>
      </w:r>
      <w:r w:rsidR="00A72800">
        <w:rPr>
          <w:sz w:val="28"/>
          <w:szCs w:val="28"/>
        </w:rPr>
        <w:t>6,</w:t>
      </w:r>
      <w:r w:rsidR="00601499">
        <w:rPr>
          <w:sz w:val="28"/>
          <w:szCs w:val="28"/>
        </w:rPr>
        <w:t>3</w:t>
      </w:r>
      <w:r w:rsidR="009B0E30">
        <w:rPr>
          <w:sz w:val="28"/>
          <w:szCs w:val="28"/>
        </w:rPr>
        <w:t>4</w:t>
      </w:r>
      <w:r w:rsidRPr="007F732B">
        <w:rPr>
          <w:sz w:val="28"/>
          <w:szCs w:val="28"/>
        </w:rPr>
        <w:t xml:space="preserve">% de los </w:t>
      </w:r>
      <w:r w:rsidR="00601499">
        <w:rPr>
          <w:sz w:val="28"/>
          <w:szCs w:val="28"/>
        </w:rPr>
        <w:t>30.713</w:t>
      </w:r>
      <w:r w:rsidR="00B05B84">
        <w:rPr>
          <w:sz w:val="28"/>
          <w:szCs w:val="28"/>
        </w:rPr>
        <w:t xml:space="preserve"> </w:t>
      </w:r>
      <w:r w:rsidRPr="007F732B">
        <w:rPr>
          <w:sz w:val="28"/>
          <w:szCs w:val="28"/>
        </w:rPr>
        <w:t>partes de enfermedades profesionales que se declaran en España, frente a otras comunidades autónomas como la Valenciana, donde con el 10,</w:t>
      </w:r>
      <w:r w:rsidR="006C163E">
        <w:rPr>
          <w:sz w:val="28"/>
          <w:szCs w:val="28"/>
        </w:rPr>
        <w:t>8</w:t>
      </w:r>
      <w:r w:rsidR="00601499">
        <w:rPr>
          <w:sz w:val="28"/>
          <w:szCs w:val="28"/>
        </w:rPr>
        <w:t>4</w:t>
      </w:r>
      <w:r w:rsidRPr="007F732B">
        <w:rPr>
          <w:sz w:val="28"/>
          <w:szCs w:val="28"/>
        </w:rPr>
        <w:t xml:space="preserve">% de trabajadores asalariados del país declara el </w:t>
      </w:r>
      <w:r w:rsidR="00A72800">
        <w:rPr>
          <w:sz w:val="28"/>
          <w:szCs w:val="28"/>
        </w:rPr>
        <w:t>2</w:t>
      </w:r>
      <w:r w:rsidR="006C163E">
        <w:rPr>
          <w:sz w:val="28"/>
          <w:szCs w:val="28"/>
        </w:rPr>
        <w:t>4,</w:t>
      </w:r>
      <w:r w:rsidR="00601499">
        <w:rPr>
          <w:sz w:val="28"/>
          <w:szCs w:val="28"/>
        </w:rPr>
        <w:t>87</w:t>
      </w:r>
      <w:r w:rsidRPr="007F732B">
        <w:rPr>
          <w:sz w:val="28"/>
          <w:szCs w:val="28"/>
        </w:rPr>
        <w:t>% del total de partes de EE.PP</w:t>
      </w:r>
      <w:r w:rsidR="006F4351" w:rsidRPr="007F732B">
        <w:rPr>
          <w:sz w:val="28"/>
          <w:szCs w:val="28"/>
        </w:rPr>
        <w:t>.</w:t>
      </w:r>
      <w:r w:rsidRPr="007F732B">
        <w:rPr>
          <w:sz w:val="28"/>
          <w:szCs w:val="28"/>
        </w:rPr>
        <w:t xml:space="preserve"> nacional o País Vasco con el </w:t>
      </w:r>
      <w:r w:rsidR="000064DE">
        <w:rPr>
          <w:sz w:val="28"/>
          <w:szCs w:val="28"/>
        </w:rPr>
        <w:t>4,</w:t>
      </w:r>
      <w:r w:rsidR="001673B4">
        <w:rPr>
          <w:sz w:val="28"/>
          <w:szCs w:val="28"/>
        </w:rPr>
        <w:t>5</w:t>
      </w:r>
      <w:r w:rsidR="00601499">
        <w:rPr>
          <w:sz w:val="28"/>
          <w:szCs w:val="28"/>
        </w:rPr>
        <w:t>7</w:t>
      </w:r>
      <w:r w:rsidRPr="007F732B">
        <w:rPr>
          <w:sz w:val="28"/>
          <w:szCs w:val="28"/>
        </w:rPr>
        <w:t xml:space="preserve">% de trabajadores asalariados declara el </w:t>
      </w:r>
      <w:r w:rsidR="00A72800">
        <w:rPr>
          <w:sz w:val="28"/>
          <w:szCs w:val="28"/>
        </w:rPr>
        <w:t>1</w:t>
      </w:r>
      <w:r w:rsidR="00086D9E">
        <w:rPr>
          <w:sz w:val="28"/>
          <w:szCs w:val="28"/>
        </w:rPr>
        <w:t>2,</w:t>
      </w:r>
      <w:r w:rsidR="00601499">
        <w:rPr>
          <w:sz w:val="28"/>
          <w:szCs w:val="28"/>
        </w:rPr>
        <w:t>26</w:t>
      </w:r>
      <w:r w:rsidRPr="007F732B">
        <w:rPr>
          <w:sz w:val="28"/>
          <w:szCs w:val="28"/>
        </w:rPr>
        <w:t>% del total de EE.PP.</w:t>
      </w:r>
      <w:r w:rsidR="004D10B8" w:rsidRPr="007F732B">
        <w:rPr>
          <w:sz w:val="28"/>
          <w:szCs w:val="28"/>
        </w:rPr>
        <w:t xml:space="preserve"> </w:t>
      </w:r>
    </w:p>
    <w:p w14:paraId="367CEC71" w14:textId="0A7C63BF" w:rsidR="00316596" w:rsidRPr="007F732B" w:rsidRDefault="004D10B8" w:rsidP="008219D1">
      <w:pPr>
        <w:pBdr>
          <w:top w:val="single" w:sz="4" w:space="1" w:color="auto" w:shadow="1"/>
          <w:left w:val="single" w:sz="4" w:space="4" w:color="auto" w:shadow="1"/>
          <w:bottom w:val="single" w:sz="4" w:space="1" w:color="auto" w:shadow="1"/>
          <w:right w:val="single" w:sz="4" w:space="4" w:color="auto" w:shadow="1"/>
        </w:pBdr>
        <w:jc w:val="both"/>
        <w:rPr>
          <w:b/>
          <w:bCs/>
          <w:sz w:val="28"/>
          <w:szCs w:val="28"/>
        </w:rPr>
      </w:pPr>
      <w:r w:rsidRPr="007F732B">
        <w:rPr>
          <w:b/>
          <w:bCs/>
          <w:sz w:val="28"/>
          <w:szCs w:val="28"/>
        </w:rPr>
        <w:t>En Andalucía existe una clara infradeclaración de las Enfermedades Profesionales.</w:t>
      </w:r>
    </w:p>
    <w:p w14:paraId="284E5F76" w14:textId="1ED47B8A" w:rsidR="00901D0D" w:rsidRPr="007A0729" w:rsidRDefault="004D10B8" w:rsidP="00B847E3">
      <w:pPr>
        <w:jc w:val="both"/>
        <w:rPr>
          <w:sz w:val="28"/>
          <w:szCs w:val="28"/>
          <w:u w:val="single"/>
        </w:rPr>
      </w:pPr>
      <w:r w:rsidRPr="007F732B">
        <w:rPr>
          <w:b/>
          <w:bCs/>
          <w:sz w:val="28"/>
          <w:szCs w:val="28"/>
        </w:rPr>
        <w:lastRenderedPageBreak/>
        <w:t>El grupo 2 es</w:t>
      </w:r>
      <w:r w:rsidR="003A4F65">
        <w:rPr>
          <w:b/>
          <w:bCs/>
          <w:sz w:val="28"/>
          <w:szCs w:val="28"/>
        </w:rPr>
        <w:t xml:space="preserve"> en</w:t>
      </w:r>
      <w:r w:rsidRPr="007F732B">
        <w:rPr>
          <w:b/>
          <w:bCs/>
          <w:sz w:val="28"/>
          <w:szCs w:val="28"/>
        </w:rPr>
        <w:t xml:space="preserve"> el que más partes de EE.PP. </w:t>
      </w:r>
      <w:r w:rsidR="003A4F65">
        <w:rPr>
          <w:b/>
          <w:bCs/>
          <w:sz w:val="28"/>
          <w:szCs w:val="28"/>
        </w:rPr>
        <w:t xml:space="preserve"> se </w:t>
      </w:r>
      <w:r w:rsidRPr="007F732B">
        <w:rPr>
          <w:b/>
          <w:bCs/>
          <w:sz w:val="28"/>
          <w:szCs w:val="28"/>
        </w:rPr>
        <w:t>comunica</w:t>
      </w:r>
      <w:r w:rsidR="003A4F65">
        <w:rPr>
          <w:b/>
          <w:bCs/>
          <w:sz w:val="28"/>
          <w:szCs w:val="28"/>
        </w:rPr>
        <w:t>n</w:t>
      </w:r>
      <w:r w:rsidRPr="007F732B">
        <w:rPr>
          <w:sz w:val="28"/>
          <w:szCs w:val="28"/>
        </w:rPr>
        <w:t xml:space="preserve"> con un total de </w:t>
      </w:r>
      <w:r w:rsidR="00245EC8">
        <w:rPr>
          <w:sz w:val="28"/>
          <w:szCs w:val="28"/>
        </w:rPr>
        <w:t>1.</w:t>
      </w:r>
      <w:r w:rsidR="007A575A">
        <w:rPr>
          <w:sz w:val="28"/>
          <w:szCs w:val="28"/>
        </w:rPr>
        <w:t>261</w:t>
      </w:r>
      <w:r w:rsidR="006C0AB7">
        <w:rPr>
          <w:sz w:val="28"/>
          <w:szCs w:val="28"/>
        </w:rPr>
        <w:t xml:space="preserve">; </w:t>
      </w:r>
      <w:r w:rsidR="00CE7563">
        <w:rPr>
          <w:sz w:val="28"/>
          <w:szCs w:val="28"/>
        </w:rPr>
        <w:t>5</w:t>
      </w:r>
      <w:r w:rsidR="007A575A">
        <w:rPr>
          <w:sz w:val="28"/>
          <w:szCs w:val="28"/>
        </w:rPr>
        <w:t>59</w:t>
      </w:r>
      <w:r w:rsidR="00906FDA">
        <w:rPr>
          <w:sz w:val="28"/>
          <w:szCs w:val="28"/>
        </w:rPr>
        <w:t xml:space="preserve"> </w:t>
      </w:r>
      <w:r w:rsidR="00C14957">
        <w:rPr>
          <w:sz w:val="28"/>
          <w:szCs w:val="28"/>
        </w:rPr>
        <w:t>correspondientes a</w:t>
      </w:r>
      <w:r w:rsidR="000F4E91" w:rsidRPr="007F732B">
        <w:rPr>
          <w:sz w:val="28"/>
          <w:szCs w:val="28"/>
        </w:rPr>
        <w:t xml:space="preserve"> </w:t>
      </w:r>
      <w:r w:rsidR="0035222D">
        <w:rPr>
          <w:sz w:val="28"/>
          <w:szCs w:val="28"/>
        </w:rPr>
        <w:t>hombres</w:t>
      </w:r>
      <w:r w:rsidRPr="007F732B">
        <w:rPr>
          <w:sz w:val="28"/>
          <w:szCs w:val="28"/>
        </w:rPr>
        <w:t xml:space="preserve"> y </w:t>
      </w:r>
      <w:r w:rsidR="007A575A">
        <w:rPr>
          <w:sz w:val="28"/>
          <w:szCs w:val="28"/>
        </w:rPr>
        <w:t>702</w:t>
      </w:r>
      <w:r w:rsidRPr="007F732B">
        <w:rPr>
          <w:sz w:val="28"/>
          <w:szCs w:val="28"/>
        </w:rPr>
        <w:t xml:space="preserve"> </w:t>
      </w:r>
      <w:r w:rsidR="00C14957">
        <w:rPr>
          <w:sz w:val="28"/>
          <w:szCs w:val="28"/>
        </w:rPr>
        <w:t>a</w:t>
      </w:r>
      <w:r w:rsidRPr="007F732B">
        <w:rPr>
          <w:sz w:val="28"/>
          <w:szCs w:val="28"/>
        </w:rPr>
        <w:t xml:space="preserve"> mujeres. Destacar que únicamente</w:t>
      </w:r>
      <w:r w:rsidR="0035222D">
        <w:rPr>
          <w:sz w:val="28"/>
          <w:szCs w:val="28"/>
        </w:rPr>
        <w:t xml:space="preserve"> </w:t>
      </w:r>
      <w:r w:rsidRPr="007F732B">
        <w:rPr>
          <w:sz w:val="28"/>
          <w:szCs w:val="28"/>
        </w:rPr>
        <w:t xml:space="preserve">se han declarado </w:t>
      </w:r>
      <w:r w:rsidR="006554D2">
        <w:rPr>
          <w:sz w:val="28"/>
          <w:szCs w:val="28"/>
        </w:rPr>
        <w:t>1</w:t>
      </w:r>
      <w:r w:rsidR="00CE7563">
        <w:rPr>
          <w:sz w:val="28"/>
          <w:szCs w:val="28"/>
        </w:rPr>
        <w:t>7</w:t>
      </w:r>
      <w:r w:rsidR="00867FF5">
        <w:rPr>
          <w:sz w:val="28"/>
          <w:szCs w:val="28"/>
        </w:rPr>
        <w:t xml:space="preserve"> </w:t>
      </w:r>
      <w:r w:rsidRPr="007F732B">
        <w:rPr>
          <w:sz w:val="28"/>
          <w:szCs w:val="28"/>
        </w:rPr>
        <w:t xml:space="preserve">partes </w:t>
      </w:r>
      <w:r w:rsidR="003A4F65">
        <w:rPr>
          <w:sz w:val="28"/>
          <w:szCs w:val="28"/>
        </w:rPr>
        <w:t>en e</w:t>
      </w:r>
      <w:r w:rsidRPr="007F732B">
        <w:rPr>
          <w:sz w:val="28"/>
          <w:szCs w:val="28"/>
        </w:rPr>
        <w:t xml:space="preserve">l grupo 6, reflejando la </w:t>
      </w:r>
      <w:r w:rsidRPr="007A0729">
        <w:rPr>
          <w:sz w:val="28"/>
          <w:szCs w:val="28"/>
          <w:u w:val="single"/>
        </w:rPr>
        <w:t>infradeclaración existente del cáncer de origen laboral.</w:t>
      </w:r>
    </w:p>
    <w:p w14:paraId="777EC0D2" w14:textId="307CA07E" w:rsidR="000F4E91" w:rsidRPr="007F732B" w:rsidRDefault="000F4E91" w:rsidP="00B847E3">
      <w:pPr>
        <w:jc w:val="both"/>
        <w:rPr>
          <w:sz w:val="28"/>
          <w:szCs w:val="28"/>
        </w:rPr>
      </w:pPr>
      <w:r w:rsidRPr="007F732B">
        <w:rPr>
          <w:b/>
          <w:bCs/>
          <w:sz w:val="28"/>
          <w:szCs w:val="28"/>
        </w:rPr>
        <w:t>Por grupos de edad</w:t>
      </w:r>
      <w:r w:rsidRPr="007F732B">
        <w:rPr>
          <w:sz w:val="28"/>
          <w:szCs w:val="28"/>
        </w:rPr>
        <w:t>, la</w:t>
      </w:r>
      <w:r w:rsidR="006D34BD">
        <w:rPr>
          <w:sz w:val="28"/>
          <w:szCs w:val="28"/>
        </w:rPr>
        <w:t xml:space="preserve"> franja </w:t>
      </w:r>
      <w:r w:rsidR="00365B61">
        <w:rPr>
          <w:sz w:val="28"/>
          <w:szCs w:val="28"/>
        </w:rPr>
        <w:t>en la que más</w:t>
      </w:r>
      <w:r w:rsidR="00365B61" w:rsidRPr="007F732B">
        <w:rPr>
          <w:sz w:val="28"/>
          <w:szCs w:val="28"/>
        </w:rPr>
        <w:t xml:space="preserve"> partes de EE.PP. </w:t>
      </w:r>
      <w:r w:rsidR="00365B61">
        <w:rPr>
          <w:sz w:val="28"/>
          <w:szCs w:val="28"/>
        </w:rPr>
        <w:t xml:space="preserve">se </w:t>
      </w:r>
      <w:r w:rsidR="00365B61" w:rsidRPr="007F732B">
        <w:rPr>
          <w:sz w:val="28"/>
          <w:szCs w:val="28"/>
        </w:rPr>
        <w:t xml:space="preserve">comunican </w:t>
      </w:r>
      <w:r w:rsidR="00365B61">
        <w:rPr>
          <w:sz w:val="28"/>
          <w:szCs w:val="28"/>
        </w:rPr>
        <w:t xml:space="preserve">es la </w:t>
      </w:r>
      <w:r w:rsidR="006D34BD">
        <w:rPr>
          <w:sz w:val="28"/>
          <w:szCs w:val="28"/>
        </w:rPr>
        <w:t xml:space="preserve">comprendida entre los </w:t>
      </w:r>
      <w:r w:rsidRPr="007F732B">
        <w:rPr>
          <w:sz w:val="28"/>
          <w:szCs w:val="28"/>
        </w:rPr>
        <w:t>45 y 64 años</w:t>
      </w:r>
      <w:r w:rsidR="00365B61">
        <w:rPr>
          <w:sz w:val="28"/>
          <w:szCs w:val="28"/>
        </w:rPr>
        <w:t xml:space="preserve"> </w:t>
      </w:r>
      <w:r w:rsidRPr="007F732B">
        <w:rPr>
          <w:sz w:val="28"/>
          <w:szCs w:val="28"/>
        </w:rPr>
        <w:t>(</w:t>
      </w:r>
      <w:r w:rsidR="00CE7563">
        <w:rPr>
          <w:sz w:val="28"/>
          <w:szCs w:val="28"/>
        </w:rPr>
        <w:t>1.0</w:t>
      </w:r>
      <w:r w:rsidR="00C53CDB">
        <w:rPr>
          <w:sz w:val="28"/>
          <w:szCs w:val="28"/>
        </w:rPr>
        <w:t>81</w:t>
      </w:r>
      <w:r w:rsidR="00666627">
        <w:rPr>
          <w:sz w:val="28"/>
          <w:szCs w:val="28"/>
        </w:rPr>
        <w:t xml:space="preserve"> partes, </w:t>
      </w:r>
      <w:r w:rsidR="00C53CDB">
        <w:rPr>
          <w:sz w:val="28"/>
          <w:szCs w:val="28"/>
        </w:rPr>
        <w:t>614</w:t>
      </w:r>
      <w:r w:rsidRPr="007F732B">
        <w:rPr>
          <w:sz w:val="28"/>
          <w:szCs w:val="28"/>
        </w:rPr>
        <w:t xml:space="preserve"> mujeres y </w:t>
      </w:r>
      <w:r w:rsidR="00CE7563">
        <w:rPr>
          <w:sz w:val="28"/>
          <w:szCs w:val="28"/>
        </w:rPr>
        <w:t>4</w:t>
      </w:r>
      <w:r w:rsidR="00C53CDB">
        <w:rPr>
          <w:sz w:val="28"/>
          <w:szCs w:val="28"/>
        </w:rPr>
        <w:t>67</w:t>
      </w:r>
      <w:r w:rsidRPr="007F732B">
        <w:rPr>
          <w:sz w:val="28"/>
          <w:szCs w:val="28"/>
        </w:rPr>
        <w:t xml:space="preserve"> </w:t>
      </w:r>
      <w:r w:rsidR="0035222D">
        <w:rPr>
          <w:sz w:val="28"/>
          <w:szCs w:val="28"/>
        </w:rPr>
        <w:t>hombres</w:t>
      </w:r>
      <w:r w:rsidRPr="007F732B">
        <w:rPr>
          <w:sz w:val="28"/>
          <w:szCs w:val="28"/>
        </w:rPr>
        <w:t>)</w:t>
      </w:r>
      <w:r w:rsidR="00666627">
        <w:rPr>
          <w:sz w:val="28"/>
          <w:szCs w:val="28"/>
        </w:rPr>
        <w:t xml:space="preserve">, </w:t>
      </w:r>
      <w:r w:rsidR="007E053B">
        <w:rPr>
          <w:sz w:val="28"/>
          <w:szCs w:val="28"/>
        </w:rPr>
        <w:t>concentrando</w:t>
      </w:r>
      <w:r w:rsidR="00666627">
        <w:rPr>
          <w:sz w:val="28"/>
          <w:szCs w:val="28"/>
        </w:rPr>
        <w:t xml:space="preserve"> el </w:t>
      </w:r>
      <w:r w:rsidR="007407BD">
        <w:rPr>
          <w:sz w:val="28"/>
          <w:szCs w:val="28"/>
        </w:rPr>
        <w:t>5</w:t>
      </w:r>
      <w:r w:rsidR="002C0C93">
        <w:rPr>
          <w:sz w:val="28"/>
          <w:szCs w:val="28"/>
        </w:rPr>
        <w:t>5,</w:t>
      </w:r>
      <w:r w:rsidR="00C53CDB">
        <w:rPr>
          <w:sz w:val="28"/>
          <w:szCs w:val="28"/>
        </w:rPr>
        <w:t>5</w:t>
      </w:r>
      <w:r w:rsidR="00666627">
        <w:rPr>
          <w:sz w:val="28"/>
          <w:szCs w:val="28"/>
        </w:rPr>
        <w:t>% del total</w:t>
      </w:r>
      <w:r w:rsidRPr="007F732B">
        <w:rPr>
          <w:sz w:val="28"/>
          <w:szCs w:val="28"/>
        </w:rPr>
        <w:t>.</w:t>
      </w:r>
    </w:p>
    <w:p w14:paraId="6A5A4B7F" w14:textId="1B1EF4AA" w:rsidR="003233A4" w:rsidRPr="00823695" w:rsidRDefault="00F449FF" w:rsidP="00B847E3">
      <w:pPr>
        <w:jc w:val="both"/>
        <w:rPr>
          <w:sz w:val="28"/>
          <w:szCs w:val="28"/>
        </w:rPr>
      </w:pPr>
      <w:r w:rsidRPr="00823695">
        <w:rPr>
          <w:sz w:val="28"/>
          <w:szCs w:val="28"/>
        </w:rPr>
        <w:t xml:space="preserve">Por último, </w:t>
      </w:r>
      <w:r w:rsidRPr="00823695">
        <w:rPr>
          <w:b/>
          <w:bCs/>
          <w:sz w:val="28"/>
          <w:szCs w:val="28"/>
        </w:rPr>
        <w:t>por sectores de actividad</w:t>
      </w:r>
      <w:r w:rsidRPr="00823695">
        <w:rPr>
          <w:sz w:val="28"/>
          <w:szCs w:val="28"/>
        </w:rPr>
        <w:t xml:space="preserve">, Servicios es </w:t>
      </w:r>
      <w:r w:rsidR="004D6A3A" w:rsidRPr="00823695">
        <w:rPr>
          <w:sz w:val="28"/>
          <w:szCs w:val="28"/>
        </w:rPr>
        <w:t xml:space="preserve">en </w:t>
      </w:r>
      <w:r w:rsidRPr="00823695">
        <w:rPr>
          <w:sz w:val="28"/>
          <w:szCs w:val="28"/>
        </w:rPr>
        <w:t xml:space="preserve">el que más partes de EE.PP. </w:t>
      </w:r>
      <w:r w:rsidR="004D6A3A" w:rsidRPr="00823695">
        <w:rPr>
          <w:sz w:val="28"/>
          <w:szCs w:val="28"/>
        </w:rPr>
        <w:t xml:space="preserve">se </w:t>
      </w:r>
      <w:r w:rsidRPr="00823695">
        <w:rPr>
          <w:sz w:val="28"/>
          <w:szCs w:val="28"/>
        </w:rPr>
        <w:t>comunica</w:t>
      </w:r>
      <w:r w:rsidR="004D6A3A" w:rsidRPr="00823695">
        <w:rPr>
          <w:sz w:val="28"/>
          <w:szCs w:val="28"/>
        </w:rPr>
        <w:t>n</w:t>
      </w:r>
      <w:r w:rsidRPr="00823695">
        <w:rPr>
          <w:sz w:val="28"/>
          <w:szCs w:val="28"/>
        </w:rPr>
        <w:t xml:space="preserve">, con un total de </w:t>
      </w:r>
      <w:r w:rsidR="008134D1" w:rsidRPr="00823695">
        <w:rPr>
          <w:sz w:val="28"/>
          <w:szCs w:val="28"/>
        </w:rPr>
        <w:t>1.</w:t>
      </w:r>
      <w:r w:rsidR="00DA4009">
        <w:rPr>
          <w:sz w:val="28"/>
          <w:szCs w:val="28"/>
        </w:rPr>
        <w:t>302</w:t>
      </w:r>
      <w:r w:rsidRPr="00823695">
        <w:rPr>
          <w:sz w:val="28"/>
          <w:szCs w:val="28"/>
        </w:rPr>
        <w:t xml:space="preserve"> (</w:t>
      </w:r>
      <w:r w:rsidR="00411A2D" w:rsidRPr="00823695">
        <w:rPr>
          <w:sz w:val="28"/>
          <w:szCs w:val="28"/>
        </w:rPr>
        <w:t>6</w:t>
      </w:r>
      <w:r w:rsidR="00F414B6" w:rsidRPr="00823695">
        <w:rPr>
          <w:sz w:val="28"/>
          <w:szCs w:val="28"/>
        </w:rPr>
        <w:t>7</w:t>
      </w:r>
      <w:r w:rsidRPr="00823695">
        <w:rPr>
          <w:sz w:val="28"/>
          <w:szCs w:val="28"/>
        </w:rPr>
        <w:t xml:space="preserve">% del total), </w:t>
      </w:r>
      <w:r w:rsidR="00823695" w:rsidRPr="00823695">
        <w:rPr>
          <w:sz w:val="28"/>
          <w:szCs w:val="28"/>
        </w:rPr>
        <w:t>3</w:t>
      </w:r>
      <w:r w:rsidR="00DA4009">
        <w:rPr>
          <w:sz w:val="28"/>
          <w:szCs w:val="28"/>
        </w:rPr>
        <w:t>26</w:t>
      </w:r>
      <w:r w:rsidRPr="00823695">
        <w:rPr>
          <w:sz w:val="28"/>
          <w:szCs w:val="28"/>
        </w:rPr>
        <w:t xml:space="preserve"> partes </w:t>
      </w:r>
      <w:r w:rsidR="004D6A3A" w:rsidRPr="00823695">
        <w:rPr>
          <w:sz w:val="28"/>
          <w:szCs w:val="28"/>
        </w:rPr>
        <w:t>correspondientes a</w:t>
      </w:r>
      <w:r w:rsidRPr="00823695">
        <w:rPr>
          <w:sz w:val="28"/>
          <w:szCs w:val="28"/>
        </w:rPr>
        <w:t xml:space="preserve"> </w:t>
      </w:r>
      <w:r w:rsidR="00117ACF" w:rsidRPr="00823695">
        <w:rPr>
          <w:sz w:val="28"/>
          <w:szCs w:val="28"/>
        </w:rPr>
        <w:t>hombres</w:t>
      </w:r>
      <w:r w:rsidRPr="00823695">
        <w:rPr>
          <w:sz w:val="28"/>
          <w:szCs w:val="28"/>
        </w:rPr>
        <w:t xml:space="preserve"> y </w:t>
      </w:r>
      <w:r w:rsidR="00823695" w:rsidRPr="00823695">
        <w:rPr>
          <w:sz w:val="28"/>
          <w:szCs w:val="28"/>
        </w:rPr>
        <w:t>9</w:t>
      </w:r>
      <w:r w:rsidR="00DA4009">
        <w:rPr>
          <w:sz w:val="28"/>
          <w:szCs w:val="28"/>
        </w:rPr>
        <w:t>76</w:t>
      </w:r>
      <w:r w:rsidRPr="00823695">
        <w:rPr>
          <w:sz w:val="28"/>
          <w:szCs w:val="28"/>
        </w:rPr>
        <w:t xml:space="preserve"> </w:t>
      </w:r>
      <w:r w:rsidR="004D6A3A" w:rsidRPr="00823695">
        <w:rPr>
          <w:sz w:val="28"/>
          <w:szCs w:val="28"/>
        </w:rPr>
        <w:t>a</w:t>
      </w:r>
      <w:r w:rsidRPr="00823695">
        <w:rPr>
          <w:sz w:val="28"/>
          <w:szCs w:val="28"/>
        </w:rPr>
        <w:t xml:space="preserve"> mujeres,</w:t>
      </w:r>
      <w:r w:rsidR="00E95BB5" w:rsidRPr="00823695">
        <w:rPr>
          <w:sz w:val="28"/>
          <w:szCs w:val="28"/>
        </w:rPr>
        <w:t xml:space="preserve"> seguido de la Industria </w:t>
      </w:r>
      <w:r w:rsidR="004D6A3A" w:rsidRPr="00823695">
        <w:rPr>
          <w:sz w:val="28"/>
          <w:szCs w:val="28"/>
        </w:rPr>
        <w:t xml:space="preserve">en el que se comunican un total de </w:t>
      </w:r>
      <w:r w:rsidR="00823695" w:rsidRPr="00823695">
        <w:rPr>
          <w:sz w:val="28"/>
          <w:szCs w:val="28"/>
        </w:rPr>
        <w:t>4</w:t>
      </w:r>
      <w:r w:rsidR="00DA4009">
        <w:rPr>
          <w:sz w:val="28"/>
          <w:szCs w:val="28"/>
        </w:rPr>
        <w:t>76</w:t>
      </w:r>
      <w:r w:rsidR="004D6A3A" w:rsidRPr="00823695">
        <w:rPr>
          <w:sz w:val="28"/>
          <w:szCs w:val="28"/>
        </w:rPr>
        <w:t xml:space="preserve"> partes</w:t>
      </w:r>
      <w:r w:rsidR="00E95BB5" w:rsidRPr="00823695">
        <w:rPr>
          <w:sz w:val="28"/>
          <w:szCs w:val="28"/>
        </w:rPr>
        <w:t xml:space="preserve">, </w:t>
      </w:r>
      <w:r w:rsidR="00823695" w:rsidRPr="00823695">
        <w:rPr>
          <w:sz w:val="28"/>
          <w:szCs w:val="28"/>
        </w:rPr>
        <w:t>3</w:t>
      </w:r>
      <w:r w:rsidR="00DA4009">
        <w:rPr>
          <w:sz w:val="28"/>
          <w:szCs w:val="28"/>
        </w:rPr>
        <w:t>49</w:t>
      </w:r>
      <w:r w:rsidR="00E95BB5" w:rsidRPr="00823695">
        <w:rPr>
          <w:sz w:val="28"/>
          <w:szCs w:val="28"/>
        </w:rPr>
        <w:t xml:space="preserve"> </w:t>
      </w:r>
      <w:r w:rsidR="004D6A3A" w:rsidRPr="00823695">
        <w:rPr>
          <w:sz w:val="28"/>
          <w:szCs w:val="28"/>
        </w:rPr>
        <w:t>correspondientes a</w:t>
      </w:r>
      <w:r w:rsidR="00E95BB5" w:rsidRPr="00823695">
        <w:rPr>
          <w:sz w:val="28"/>
          <w:szCs w:val="28"/>
        </w:rPr>
        <w:t xml:space="preserve"> </w:t>
      </w:r>
      <w:r w:rsidR="00117ACF" w:rsidRPr="00823695">
        <w:rPr>
          <w:sz w:val="28"/>
          <w:szCs w:val="28"/>
        </w:rPr>
        <w:t>hombres</w:t>
      </w:r>
      <w:r w:rsidR="00E95BB5" w:rsidRPr="00823695">
        <w:rPr>
          <w:sz w:val="28"/>
          <w:szCs w:val="28"/>
        </w:rPr>
        <w:t xml:space="preserve"> y </w:t>
      </w:r>
      <w:r w:rsidR="00823695" w:rsidRPr="00823695">
        <w:rPr>
          <w:sz w:val="28"/>
          <w:szCs w:val="28"/>
        </w:rPr>
        <w:t>1</w:t>
      </w:r>
      <w:r w:rsidR="00DA4009">
        <w:rPr>
          <w:sz w:val="28"/>
          <w:szCs w:val="28"/>
        </w:rPr>
        <w:t>27</w:t>
      </w:r>
      <w:r w:rsidR="00E95BB5" w:rsidRPr="00823695">
        <w:rPr>
          <w:sz w:val="28"/>
          <w:szCs w:val="28"/>
        </w:rPr>
        <w:t xml:space="preserve"> </w:t>
      </w:r>
      <w:r w:rsidR="004D6A3A" w:rsidRPr="00823695">
        <w:rPr>
          <w:sz w:val="28"/>
          <w:szCs w:val="28"/>
        </w:rPr>
        <w:t>a</w:t>
      </w:r>
      <w:r w:rsidR="00E95BB5" w:rsidRPr="00823695">
        <w:rPr>
          <w:sz w:val="28"/>
          <w:szCs w:val="28"/>
        </w:rPr>
        <w:t xml:space="preserve"> mujeres.</w:t>
      </w:r>
      <w:r w:rsidRPr="00823695">
        <w:rPr>
          <w:sz w:val="28"/>
          <w:szCs w:val="28"/>
        </w:rPr>
        <w:t xml:space="preserve"> </w:t>
      </w:r>
    </w:p>
    <w:p w14:paraId="593E37DD" w14:textId="43240984" w:rsidR="00140253" w:rsidRPr="00C85E6F" w:rsidRDefault="004C0026" w:rsidP="00C70CEF">
      <w:pPr>
        <w:pStyle w:val="Ttulo1"/>
        <w:numPr>
          <w:ilvl w:val="0"/>
          <w:numId w:val="6"/>
        </w:numPr>
        <w:rPr>
          <w:rStyle w:val="Referenciaintensa"/>
          <w:smallCaps w:val="0"/>
          <w:color w:val="C00000"/>
          <w:sz w:val="40"/>
        </w:rPr>
      </w:pPr>
      <w:bookmarkStart w:id="8" w:name="_Toc221796604"/>
      <w:r w:rsidRPr="00C85E6F">
        <w:rPr>
          <w:rStyle w:val="Referenciaintensa"/>
          <w:smallCaps w:val="0"/>
          <w:color w:val="C00000"/>
          <w:sz w:val="40"/>
        </w:rPr>
        <w:t>Conclusiones</w:t>
      </w:r>
      <w:bookmarkEnd w:id="8"/>
    </w:p>
    <w:p w14:paraId="500E6B8F" w14:textId="77777777" w:rsidR="00C70CEF" w:rsidRPr="00C70CEF" w:rsidRDefault="00C70CEF" w:rsidP="00C70CEF"/>
    <w:p w14:paraId="24757281" w14:textId="77777777" w:rsidR="00792BC6" w:rsidRDefault="00792BC6" w:rsidP="00B847E3">
      <w:pPr>
        <w:jc w:val="both"/>
        <w:rPr>
          <w:sz w:val="28"/>
          <w:szCs w:val="28"/>
        </w:rPr>
      </w:pPr>
      <w:r>
        <w:rPr>
          <w:sz w:val="28"/>
          <w:szCs w:val="28"/>
        </w:rPr>
        <w:t>A la espera de conocer los datos consolidados de la siniestralidad laboral de 2025 a mediados de año</w:t>
      </w:r>
      <w:r w:rsidR="003C27B5">
        <w:rPr>
          <w:sz w:val="28"/>
          <w:szCs w:val="28"/>
        </w:rPr>
        <w:t xml:space="preserve">, </w:t>
      </w:r>
      <w:r w:rsidR="003C27B5" w:rsidRPr="003C27B5">
        <w:rPr>
          <w:b/>
          <w:bCs/>
          <w:sz w:val="28"/>
          <w:szCs w:val="28"/>
        </w:rPr>
        <w:t xml:space="preserve">desde UGT Andalucía </w:t>
      </w:r>
      <w:r>
        <w:rPr>
          <w:b/>
          <w:bCs/>
          <w:sz w:val="28"/>
          <w:szCs w:val="28"/>
        </w:rPr>
        <w:t>no podemos estar satisfechos con la situación de la siniestralidad laboral en nuestra región</w:t>
      </w:r>
      <w:r w:rsidR="003C27B5">
        <w:rPr>
          <w:sz w:val="28"/>
          <w:szCs w:val="28"/>
        </w:rPr>
        <w:t>. Los leves descensos porcentuales en lo que se refiere a los accidentes de trabajo con baja</w:t>
      </w:r>
      <w:r w:rsidR="00C03C98">
        <w:rPr>
          <w:sz w:val="28"/>
          <w:szCs w:val="28"/>
        </w:rPr>
        <w:t xml:space="preserve"> y del índice de incidencia en jornada,</w:t>
      </w:r>
      <w:r w:rsidR="003C27B5">
        <w:rPr>
          <w:sz w:val="28"/>
          <w:szCs w:val="28"/>
        </w:rPr>
        <w:t xml:space="preserve"> no son excusa, pues </w:t>
      </w:r>
      <w:r w:rsidR="003C27B5" w:rsidRPr="00EE080E">
        <w:rPr>
          <w:b/>
          <w:bCs/>
          <w:sz w:val="28"/>
          <w:szCs w:val="28"/>
        </w:rPr>
        <w:t xml:space="preserve">tenemos que lamentar la muerte de </w:t>
      </w:r>
      <w:r w:rsidR="004B2A6E">
        <w:rPr>
          <w:b/>
          <w:bCs/>
          <w:sz w:val="28"/>
          <w:szCs w:val="28"/>
        </w:rPr>
        <w:t>1</w:t>
      </w:r>
      <w:r>
        <w:rPr>
          <w:b/>
          <w:bCs/>
          <w:sz w:val="28"/>
          <w:szCs w:val="28"/>
        </w:rPr>
        <w:t>21</w:t>
      </w:r>
      <w:r w:rsidR="003C27B5" w:rsidRPr="00EE080E">
        <w:rPr>
          <w:b/>
          <w:bCs/>
          <w:sz w:val="28"/>
          <w:szCs w:val="28"/>
        </w:rPr>
        <w:t xml:space="preserve"> personas</w:t>
      </w:r>
      <w:r w:rsidR="00AE02B6">
        <w:rPr>
          <w:b/>
          <w:bCs/>
          <w:sz w:val="28"/>
          <w:szCs w:val="28"/>
        </w:rPr>
        <w:t>, y que cada 3 días fallece un trabajador/a en Andalucía por el solo hecho de ganarse la vida</w:t>
      </w:r>
      <w:r w:rsidR="003C27B5">
        <w:rPr>
          <w:sz w:val="28"/>
          <w:szCs w:val="28"/>
        </w:rPr>
        <w:t>.</w:t>
      </w:r>
    </w:p>
    <w:p w14:paraId="5FC18B7A" w14:textId="77777777" w:rsidR="003576DD" w:rsidRDefault="00792BC6" w:rsidP="00B847E3">
      <w:pPr>
        <w:jc w:val="both"/>
        <w:rPr>
          <w:sz w:val="28"/>
          <w:szCs w:val="28"/>
        </w:rPr>
      </w:pPr>
      <w:r>
        <w:rPr>
          <w:sz w:val="28"/>
          <w:szCs w:val="28"/>
        </w:rPr>
        <w:t>En los últimos años hemos normalizado pasar de 88 fallecidos por accidente de trabajo en 2014 o 93 en 2015 a tener 122 en 2023, 133 en 2024 o 121 en 2025 (de momento)</w:t>
      </w:r>
      <w:r w:rsidR="00BF5DF8">
        <w:rPr>
          <w:sz w:val="28"/>
          <w:szCs w:val="28"/>
        </w:rPr>
        <w:t xml:space="preserve">. No podemos considerar como positivo el que </w:t>
      </w:r>
      <w:r>
        <w:rPr>
          <w:sz w:val="28"/>
          <w:szCs w:val="28"/>
        </w:rPr>
        <w:t xml:space="preserve">la mortalidad laboral </w:t>
      </w:r>
      <w:r w:rsidR="00BF5DF8">
        <w:rPr>
          <w:sz w:val="28"/>
          <w:szCs w:val="28"/>
        </w:rPr>
        <w:t xml:space="preserve">haya descendido </w:t>
      </w:r>
      <w:r>
        <w:rPr>
          <w:sz w:val="28"/>
          <w:szCs w:val="28"/>
        </w:rPr>
        <w:t>un 5,47%</w:t>
      </w:r>
      <w:r w:rsidR="00001698">
        <w:rPr>
          <w:sz w:val="28"/>
          <w:szCs w:val="28"/>
        </w:rPr>
        <w:t xml:space="preserve"> en este año</w:t>
      </w:r>
      <w:r>
        <w:rPr>
          <w:sz w:val="28"/>
          <w:szCs w:val="28"/>
        </w:rPr>
        <w:t xml:space="preserve"> cuando </w:t>
      </w:r>
      <w:r w:rsidR="00BF5DF8">
        <w:rPr>
          <w:sz w:val="28"/>
          <w:szCs w:val="28"/>
        </w:rPr>
        <w:t>hay</w:t>
      </w:r>
      <w:r>
        <w:rPr>
          <w:sz w:val="28"/>
          <w:szCs w:val="28"/>
        </w:rPr>
        <w:t xml:space="preserve"> </w:t>
      </w:r>
      <w:r w:rsidR="00BF5DF8">
        <w:rPr>
          <w:sz w:val="28"/>
          <w:szCs w:val="28"/>
        </w:rPr>
        <w:t>un incremento</w:t>
      </w:r>
      <w:r>
        <w:rPr>
          <w:sz w:val="28"/>
          <w:szCs w:val="28"/>
        </w:rPr>
        <w:t xml:space="preserve"> del 37,5% </w:t>
      </w:r>
      <w:r w:rsidR="00BF5DF8">
        <w:rPr>
          <w:sz w:val="28"/>
          <w:szCs w:val="28"/>
        </w:rPr>
        <w:t>si lo comparamos con el año</w:t>
      </w:r>
      <w:r>
        <w:rPr>
          <w:sz w:val="28"/>
          <w:szCs w:val="28"/>
        </w:rPr>
        <w:t xml:space="preserve"> 2014</w:t>
      </w:r>
      <w:r w:rsidR="00BF5DF8">
        <w:rPr>
          <w:sz w:val="28"/>
          <w:szCs w:val="28"/>
        </w:rPr>
        <w:t>, o del 30,1% con el año 2015</w:t>
      </w:r>
      <w:r>
        <w:rPr>
          <w:sz w:val="28"/>
          <w:szCs w:val="28"/>
        </w:rPr>
        <w:t xml:space="preserve">. </w:t>
      </w:r>
      <w:r w:rsidR="0090471D">
        <w:rPr>
          <w:sz w:val="28"/>
          <w:szCs w:val="28"/>
        </w:rPr>
        <w:t>L</w:t>
      </w:r>
      <w:r w:rsidR="003C27B5">
        <w:rPr>
          <w:sz w:val="28"/>
          <w:szCs w:val="28"/>
        </w:rPr>
        <w:t xml:space="preserve">a tendencia en la siniestralidad laboral mortal ha aumentado en los últimos años, algo que consideramos totalmente inaceptable. </w:t>
      </w:r>
    </w:p>
    <w:p w14:paraId="718C5E95" w14:textId="53903EAE" w:rsidR="00656F16" w:rsidRPr="003C2632" w:rsidRDefault="00B40B73" w:rsidP="00B847E3">
      <w:pPr>
        <w:jc w:val="both"/>
        <w:rPr>
          <w:b/>
          <w:bCs/>
          <w:sz w:val="36"/>
          <w:szCs w:val="36"/>
        </w:rPr>
      </w:pPr>
      <w:r w:rsidRPr="00B40B73">
        <w:rPr>
          <w:b/>
          <w:bCs/>
          <w:sz w:val="36"/>
          <w:szCs w:val="36"/>
        </w:rPr>
        <w:lastRenderedPageBreak/>
        <w:t xml:space="preserve">Andalucía sigue </w:t>
      </w:r>
      <w:r w:rsidR="00E0041F">
        <w:rPr>
          <w:b/>
          <w:bCs/>
          <w:sz w:val="36"/>
          <w:szCs w:val="36"/>
        </w:rPr>
        <w:t>estando entre las</w:t>
      </w:r>
      <w:r w:rsidRPr="00B40B73">
        <w:rPr>
          <w:b/>
          <w:bCs/>
          <w:sz w:val="36"/>
          <w:szCs w:val="36"/>
        </w:rPr>
        <w:t xml:space="preserve"> Comunidad</w:t>
      </w:r>
      <w:r w:rsidR="00E0041F">
        <w:rPr>
          <w:b/>
          <w:bCs/>
          <w:sz w:val="36"/>
          <w:szCs w:val="36"/>
        </w:rPr>
        <w:t>es</w:t>
      </w:r>
      <w:r w:rsidRPr="00B40B73">
        <w:rPr>
          <w:b/>
          <w:bCs/>
          <w:sz w:val="36"/>
          <w:szCs w:val="36"/>
        </w:rPr>
        <w:t xml:space="preserve"> Autónoma</w:t>
      </w:r>
      <w:r w:rsidR="003C2632">
        <w:rPr>
          <w:b/>
          <w:bCs/>
          <w:sz w:val="36"/>
          <w:szCs w:val="36"/>
        </w:rPr>
        <w:t>s</w:t>
      </w:r>
      <w:r w:rsidRPr="00B40B73">
        <w:rPr>
          <w:b/>
          <w:bCs/>
          <w:sz w:val="36"/>
          <w:szCs w:val="36"/>
        </w:rPr>
        <w:t xml:space="preserve"> </w:t>
      </w:r>
      <w:r w:rsidR="00E0041F">
        <w:rPr>
          <w:b/>
          <w:bCs/>
          <w:sz w:val="36"/>
          <w:szCs w:val="36"/>
        </w:rPr>
        <w:t>con</w:t>
      </w:r>
      <w:r w:rsidRPr="00B40B73">
        <w:rPr>
          <w:b/>
          <w:bCs/>
          <w:sz w:val="36"/>
          <w:szCs w:val="36"/>
        </w:rPr>
        <w:t xml:space="preserve"> una mayor mortalidad laboral</w:t>
      </w:r>
      <w:r w:rsidR="003C2632">
        <w:rPr>
          <w:b/>
          <w:bCs/>
          <w:sz w:val="28"/>
          <w:szCs w:val="28"/>
        </w:rPr>
        <w:t xml:space="preserve">, </w:t>
      </w:r>
      <w:r w:rsidR="003C2632">
        <w:rPr>
          <w:b/>
          <w:bCs/>
          <w:sz w:val="36"/>
          <w:szCs w:val="36"/>
        </w:rPr>
        <w:t>y es la región con la mayor mortalidad laboral en jornada.</w:t>
      </w:r>
    </w:p>
    <w:p w14:paraId="791A7376" w14:textId="566308D1" w:rsidR="00CE08ED" w:rsidRPr="0043447D" w:rsidRDefault="00B42C83" w:rsidP="00B847E3">
      <w:pPr>
        <w:jc w:val="both"/>
        <w:rPr>
          <w:b/>
          <w:bCs/>
          <w:sz w:val="28"/>
          <w:szCs w:val="28"/>
        </w:rPr>
      </w:pPr>
      <w:r>
        <w:rPr>
          <w:sz w:val="28"/>
          <w:szCs w:val="28"/>
        </w:rPr>
        <w:t xml:space="preserve">Es fundamental y prioritario comprender que, </w:t>
      </w:r>
      <w:r w:rsidRPr="0043447D">
        <w:rPr>
          <w:b/>
          <w:bCs/>
          <w:sz w:val="28"/>
          <w:szCs w:val="28"/>
        </w:rPr>
        <w:t>los accidentes de trabajo que quiebran la vida de tantas familias, son perfectamente evitables</w:t>
      </w:r>
      <w:r>
        <w:rPr>
          <w:sz w:val="28"/>
          <w:szCs w:val="28"/>
        </w:rPr>
        <w:t xml:space="preserve"> y que, los riesgos laborales actuales no pueden ser regulados por una norma de hace 30 años. </w:t>
      </w:r>
      <w:r w:rsidR="0043447D">
        <w:rPr>
          <w:sz w:val="28"/>
          <w:szCs w:val="28"/>
        </w:rPr>
        <w:t xml:space="preserve">Es por ello que, </w:t>
      </w:r>
      <w:r w:rsidR="0043447D" w:rsidRPr="0043447D">
        <w:rPr>
          <w:b/>
          <w:bCs/>
          <w:sz w:val="28"/>
          <w:szCs w:val="28"/>
        </w:rPr>
        <w:t xml:space="preserve">en esta semana, los sindicatos más representativos han firmado con el Gobierno la </w:t>
      </w:r>
      <w:r w:rsidR="0043447D">
        <w:rPr>
          <w:b/>
          <w:bCs/>
          <w:sz w:val="28"/>
          <w:szCs w:val="28"/>
        </w:rPr>
        <w:t>actualización</w:t>
      </w:r>
      <w:r w:rsidR="0043447D" w:rsidRPr="0043447D">
        <w:rPr>
          <w:b/>
          <w:bCs/>
          <w:sz w:val="28"/>
          <w:szCs w:val="28"/>
        </w:rPr>
        <w:t xml:space="preserve"> de la Ley de Prevención de Riesgos Laborales</w:t>
      </w:r>
      <w:r w:rsidR="0043447D">
        <w:rPr>
          <w:sz w:val="28"/>
          <w:szCs w:val="28"/>
        </w:rPr>
        <w:t xml:space="preserve">. </w:t>
      </w:r>
      <w:r w:rsidR="0043447D" w:rsidRPr="0043447D">
        <w:rPr>
          <w:sz w:val="28"/>
          <w:szCs w:val="28"/>
        </w:rPr>
        <w:t>El acuerdo</w:t>
      </w:r>
      <w:r w:rsidR="0043447D">
        <w:rPr>
          <w:sz w:val="28"/>
          <w:szCs w:val="28"/>
        </w:rPr>
        <w:t xml:space="preserve"> </w:t>
      </w:r>
      <w:r w:rsidR="0043447D" w:rsidRPr="0043447D">
        <w:rPr>
          <w:sz w:val="28"/>
          <w:szCs w:val="28"/>
        </w:rPr>
        <w:t>tiene como objetivo modernizar la normativa para adaptarla a los desafíos actuales, destacando la inclusión de la salud mental mediante la evaluación de riesgos psicosociales y el reconocimiento del ciberacoso. El texto incorpora medidas clave como el refuerzo del derecho a la desconexión digital, la protección ante fenómenos meteorológicos adversos derivados del cambio climático y la integración de la perspectiva de género y los cambios demográficos en las evaluaciones de riesgo. Además, se potencia la participación de los trabajadores aumentando un 20% el crédito horario de los delegados de prevención, se mejora la formación en las pymes y se establecen protocolos de adaptación para personas especialmente sensibles, con el fin último de garantizar una protección más eficaz y humana de la salud en el entorno laboral.</w:t>
      </w:r>
      <w:r w:rsidR="0043447D">
        <w:rPr>
          <w:sz w:val="28"/>
          <w:szCs w:val="28"/>
        </w:rPr>
        <w:t xml:space="preserve"> </w:t>
      </w:r>
      <w:r w:rsidR="0043447D" w:rsidRPr="0043447D">
        <w:rPr>
          <w:b/>
          <w:bCs/>
          <w:sz w:val="28"/>
          <w:szCs w:val="28"/>
        </w:rPr>
        <w:t>Esperemos que el texto pase con éxito el trámite parlamentario.</w:t>
      </w:r>
      <w:r w:rsidR="001B2C9D" w:rsidRPr="0043447D">
        <w:rPr>
          <w:b/>
          <w:bCs/>
          <w:sz w:val="28"/>
          <w:szCs w:val="28"/>
        </w:rPr>
        <w:t xml:space="preserve"> </w:t>
      </w:r>
    </w:p>
    <w:p w14:paraId="3F4E23DA" w14:textId="7FC77134" w:rsidR="00D41751" w:rsidRPr="00D41751" w:rsidRDefault="003F3CAD" w:rsidP="00B847E3">
      <w:pPr>
        <w:jc w:val="both"/>
        <w:rPr>
          <w:sz w:val="28"/>
          <w:szCs w:val="28"/>
        </w:rPr>
      </w:pPr>
      <w:r>
        <w:rPr>
          <w:sz w:val="28"/>
          <w:szCs w:val="28"/>
        </w:rPr>
        <w:t>En el año 2025</w:t>
      </w:r>
      <w:r w:rsidR="00D41751">
        <w:rPr>
          <w:sz w:val="28"/>
          <w:szCs w:val="28"/>
        </w:rPr>
        <w:t xml:space="preserve"> se han registrado, en Andalucía, </w:t>
      </w:r>
      <w:r w:rsidR="00874587">
        <w:rPr>
          <w:sz w:val="28"/>
          <w:szCs w:val="28"/>
        </w:rPr>
        <w:t>10</w:t>
      </w:r>
      <w:r w:rsidR="0014027A">
        <w:rPr>
          <w:sz w:val="28"/>
          <w:szCs w:val="28"/>
        </w:rPr>
        <w:t>4</w:t>
      </w:r>
      <w:r w:rsidR="00867AA6">
        <w:rPr>
          <w:sz w:val="28"/>
          <w:szCs w:val="28"/>
        </w:rPr>
        <w:t xml:space="preserve"> accidentes por efectos de las temperaturas extremas, la luz y la radiación, de los que 1 fue grave y 2 fueron mortales. </w:t>
      </w:r>
      <w:r w:rsidR="00867AA6" w:rsidRPr="00867AA6">
        <w:rPr>
          <w:b/>
          <w:bCs/>
          <w:sz w:val="28"/>
          <w:szCs w:val="28"/>
        </w:rPr>
        <w:t>Desde UGT Andalucía manifestamos nuestra preocupación por la infradeclaración de este tipo de accidentes</w:t>
      </w:r>
      <w:r w:rsidR="00867AA6">
        <w:rPr>
          <w:sz w:val="28"/>
          <w:szCs w:val="28"/>
        </w:rPr>
        <w:t xml:space="preserve"> debiendo ser gestionados de manera óptima para proteger adecuadamente a la población trabajadora </w:t>
      </w:r>
      <w:r w:rsidR="00772C38">
        <w:rPr>
          <w:sz w:val="28"/>
          <w:szCs w:val="28"/>
        </w:rPr>
        <w:t>de Andalucía</w:t>
      </w:r>
      <w:r w:rsidR="00867AA6">
        <w:rPr>
          <w:sz w:val="28"/>
          <w:szCs w:val="28"/>
        </w:rPr>
        <w:t xml:space="preserve">, una de las regiones más afectadas por el cambio climático. </w:t>
      </w:r>
    </w:p>
    <w:p w14:paraId="3FABD251" w14:textId="526B4DD3" w:rsidR="004B79F6" w:rsidRPr="002921CD" w:rsidRDefault="00EF4F80" w:rsidP="00B847E3">
      <w:pPr>
        <w:jc w:val="both"/>
        <w:rPr>
          <w:b/>
          <w:bCs/>
          <w:sz w:val="28"/>
          <w:szCs w:val="28"/>
        </w:rPr>
      </w:pPr>
      <w:r>
        <w:rPr>
          <w:sz w:val="28"/>
          <w:szCs w:val="28"/>
        </w:rPr>
        <w:t xml:space="preserve">Además de fortalecer la normativa preventiva, es fundamental que las empresas cumplan con la legislación vigente. </w:t>
      </w:r>
      <w:r w:rsidR="003B6F90">
        <w:rPr>
          <w:sz w:val="28"/>
          <w:szCs w:val="28"/>
        </w:rPr>
        <w:t>Y es que</w:t>
      </w:r>
      <w:r w:rsidR="002716F6">
        <w:rPr>
          <w:sz w:val="28"/>
          <w:szCs w:val="28"/>
        </w:rPr>
        <w:t>,</w:t>
      </w:r>
      <w:r w:rsidR="003B6F90">
        <w:rPr>
          <w:sz w:val="28"/>
          <w:szCs w:val="28"/>
        </w:rPr>
        <w:t xml:space="preserve"> analizando la </w:t>
      </w:r>
      <w:r w:rsidR="003B6F90" w:rsidRPr="002562C0">
        <w:rPr>
          <w:b/>
          <w:bCs/>
          <w:sz w:val="28"/>
          <w:szCs w:val="28"/>
        </w:rPr>
        <w:lastRenderedPageBreak/>
        <w:t>estadística de sanciones en materia laboral</w:t>
      </w:r>
      <w:r w:rsidR="003B6F90">
        <w:rPr>
          <w:sz w:val="28"/>
          <w:szCs w:val="28"/>
        </w:rPr>
        <w:t xml:space="preserve"> en Andalucía, facilitada por la Consejería de Empleo, Empresa y Trabajo Autónomo, con datos</w:t>
      </w:r>
      <w:r w:rsidR="0081678D">
        <w:rPr>
          <w:sz w:val="28"/>
          <w:szCs w:val="28"/>
        </w:rPr>
        <w:t xml:space="preserve"> </w:t>
      </w:r>
      <w:r w:rsidR="00A5678B">
        <w:rPr>
          <w:sz w:val="28"/>
          <w:szCs w:val="28"/>
        </w:rPr>
        <w:t xml:space="preserve">hasta </w:t>
      </w:r>
      <w:r w:rsidR="00E80A2C">
        <w:rPr>
          <w:sz w:val="28"/>
          <w:szCs w:val="28"/>
        </w:rPr>
        <w:t>octubre</w:t>
      </w:r>
      <w:r w:rsidR="00A5678B">
        <w:rPr>
          <w:sz w:val="28"/>
          <w:szCs w:val="28"/>
        </w:rPr>
        <w:t xml:space="preserve"> de 2025</w:t>
      </w:r>
      <w:r w:rsidR="003B6F90">
        <w:rPr>
          <w:sz w:val="28"/>
          <w:szCs w:val="28"/>
        </w:rPr>
        <w:t>, se han realizado</w:t>
      </w:r>
      <w:r w:rsidR="002716F6" w:rsidRPr="002562C0">
        <w:rPr>
          <w:b/>
          <w:bCs/>
          <w:sz w:val="28"/>
          <w:szCs w:val="28"/>
        </w:rPr>
        <w:t xml:space="preserve"> </w:t>
      </w:r>
      <w:r w:rsidR="00E92E99">
        <w:rPr>
          <w:b/>
          <w:bCs/>
          <w:sz w:val="28"/>
          <w:szCs w:val="28"/>
        </w:rPr>
        <w:t>4.</w:t>
      </w:r>
      <w:r w:rsidR="00916DA7">
        <w:rPr>
          <w:b/>
          <w:bCs/>
          <w:sz w:val="28"/>
          <w:szCs w:val="28"/>
        </w:rPr>
        <w:t>432</w:t>
      </w:r>
      <w:r w:rsidR="002716F6" w:rsidRPr="002562C0">
        <w:rPr>
          <w:b/>
          <w:bCs/>
          <w:sz w:val="28"/>
          <w:szCs w:val="28"/>
        </w:rPr>
        <w:t xml:space="preserve"> sanciones en materia de Prevención de Riesgos Laborales</w:t>
      </w:r>
      <w:r w:rsidR="0037214F">
        <w:rPr>
          <w:b/>
          <w:bCs/>
          <w:sz w:val="28"/>
          <w:szCs w:val="28"/>
        </w:rPr>
        <w:t xml:space="preserve"> (</w:t>
      </w:r>
      <w:r w:rsidR="00FD1061">
        <w:rPr>
          <w:b/>
          <w:bCs/>
          <w:sz w:val="28"/>
          <w:szCs w:val="28"/>
        </w:rPr>
        <w:t>3.</w:t>
      </w:r>
      <w:r w:rsidR="00916DA7">
        <w:rPr>
          <w:b/>
          <w:bCs/>
          <w:sz w:val="28"/>
          <w:szCs w:val="28"/>
        </w:rPr>
        <w:t>741</w:t>
      </w:r>
      <w:r w:rsidR="0037214F">
        <w:rPr>
          <w:b/>
          <w:bCs/>
          <w:sz w:val="28"/>
          <w:szCs w:val="28"/>
        </w:rPr>
        <w:t xml:space="preserve"> sin que se haya producido accidente laboral y </w:t>
      </w:r>
      <w:r w:rsidR="00E92E99">
        <w:rPr>
          <w:b/>
          <w:bCs/>
          <w:sz w:val="28"/>
          <w:szCs w:val="28"/>
        </w:rPr>
        <w:t>6</w:t>
      </w:r>
      <w:r w:rsidR="00916DA7">
        <w:rPr>
          <w:b/>
          <w:bCs/>
          <w:sz w:val="28"/>
          <w:szCs w:val="28"/>
        </w:rPr>
        <w:t>91</w:t>
      </w:r>
      <w:r w:rsidR="0037214F">
        <w:rPr>
          <w:b/>
          <w:bCs/>
          <w:sz w:val="28"/>
          <w:szCs w:val="28"/>
        </w:rPr>
        <w:t xml:space="preserve"> con accidente de trabajo)</w:t>
      </w:r>
      <w:r w:rsidR="002716F6">
        <w:rPr>
          <w:sz w:val="28"/>
          <w:szCs w:val="28"/>
        </w:rPr>
        <w:t>,</w:t>
      </w:r>
      <w:r w:rsidR="002562C0">
        <w:rPr>
          <w:sz w:val="28"/>
          <w:szCs w:val="28"/>
        </w:rPr>
        <w:t xml:space="preserve"> </w:t>
      </w:r>
      <w:r w:rsidR="002562C0" w:rsidRPr="00A9069E">
        <w:rPr>
          <w:sz w:val="28"/>
          <w:szCs w:val="28"/>
        </w:rPr>
        <w:t xml:space="preserve">un </w:t>
      </w:r>
      <w:r w:rsidR="008E7239">
        <w:rPr>
          <w:sz w:val="28"/>
          <w:szCs w:val="28"/>
        </w:rPr>
        <w:t>5,1</w:t>
      </w:r>
      <w:r w:rsidR="002562C0" w:rsidRPr="00A9069E">
        <w:rPr>
          <w:sz w:val="28"/>
          <w:szCs w:val="28"/>
        </w:rPr>
        <w:t xml:space="preserve">% </w:t>
      </w:r>
      <w:r w:rsidR="0083064A" w:rsidRPr="00A9069E">
        <w:rPr>
          <w:sz w:val="28"/>
          <w:szCs w:val="28"/>
        </w:rPr>
        <w:t>m</w:t>
      </w:r>
      <w:r w:rsidR="001016B2">
        <w:rPr>
          <w:sz w:val="28"/>
          <w:szCs w:val="28"/>
        </w:rPr>
        <w:t>enos</w:t>
      </w:r>
      <w:r w:rsidR="0083064A" w:rsidRPr="00A9069E">
        <w:rPr>
          <w:sz w:val="28"/>
          <w:szCs w:val="28"/>
        </w:rPr>
        <w:t xml:space="preserve"> </w:t>
      </w:r>
      <w:r w:rsidR="002562C0" w:rsidRPr="00A9069E">
        <w:rPr>
          <w:sz w:val="28"/>
          <w:szCs w:val="28"/>
        </w:rPr>
        <w:t xml:space="preserve">respecto al mismo </w:t>
      </w:r>
      <w:r w:rsidR="00963021" w:rsidRPr="00A9069E">
        <w:rPr>
          <w:sz w:val="28"/>
          <w:szCs w:val="28"/>
        </w:rPr>
        <w:t>dato</w:t>
      </w:r>
      <w:r w:rsidR="002562C0" w:rsidRPr="00A9069E">
        <w:rPr>
          <w:sz w:val="28"/>
          <w:szCs w:val="28"/>
        </w:rPr>
        <w:t xml:space="preserve"> del pasado año</w:t>
      </w:r>
      <w:r w:rsidR="00C919CA" w:rsidRPr="00A9069E">
        <w:rPr>
          <w:sz w:val="28"/>
          <w:szCs w:val="28"/>
        </w:rPr>
        <w:t xml:space="preserve"> (</w:t>
      </w:r>
      <w:r w:rsidR="009E4D7A">
        <w:rPr>
          <w:sz w:val="28"/>
          <w:szCs w:val="28"/>
        </w:rPr>
        <w:t>4.</w:t>
      </w:r>
      <w:r w:rsidR="008E7239">
        <w:rPr>
          <w:sz w:val="28"/>
          <w:szCs w:val="28"/>
        </w:rPr>
        <w:t>671</w:t>
      </w:r>
      <w:r w:rsidR="00C919CA" w:rsidRPr="00A9069E">
        <w:rPr>
          <w:sz w:val="28"/>
          <w:szCs w:val="28"/>
        </w:rPr>
        <w:t>)</w:t>
      </w:r>
      <w:r w:rsidR="0037214F" w:rsidRPr="00A9069E">
        <w:rPr>
          <w:sz w:val="28"/>
          <w:szCs w:val="28"/>
        </w:rPr>
        <w:t>.</w:t>
      </w:r>
      <w:r w:rsidR="0037214F">
        <w:rPr>
          <w:sz w:val="28"/>
          <w:szCs w:val="28"/>
        </w:rPr>
        <w:t xml:space="preserve"> De las </w:t>
      </w:r>
      <w:r w:rsidR="00E45285">
        <w:rPr>
          <w:sz w:val="28"/>
          <w:szCs w:val="28"/>
        </w:rPr>
        <w:t>6</w:t>
      </w:r>
      <w:r w:rsidR="00D60E99">
        <w:rPr>
          <w:sz w:val="28"/>
          <w:szCs w:val="28"/>
        </w:rPr>
        <w:t>91</w:t>
      </w:r>
      <w:r w:rsidR="0037214F">
        <w:rPr>
          <w:sz w:val="28"/>
          <w:szCs w:val="28"/>
        </w:rPr>
        <w:t xml:space="preserve"> sanciones interpuestas por accidente de trabajo, </w:t>
      </w:r>
      <w:r w:rsidR="00512B55">
        <w:rPr>
          <w:sz w:val="28"/>
          <w:szCs w:val="28"/>
        </w:rPr>
        <w:t>6</w:t>
      </w:r>
      <w:r w:rsidR="00D60E99">
        <w:rPr>
          <w:sz w:val="28"/>
          <w:szCs w:val="28"/>
        </w:rPr>
        <w:t>80</w:t>
      </w:r>
      <w:r w:rsidR="0037214F">
        <w:rPr>
          <w:sz w:val="28"/>
          <w:szCs w:val="28"/>
        </w:rPr>
        <w:t xml:space="preserve"> han sido sanciones graves causadas por </w:t>
      </w:r>
      <w:r w:rsidR="007C5C42">
        <w:rPr>
          <w:sz w:val="28"/>
          <w:szCs w:val="28"/>
        </w:rPr>
        <w:t>3</w:t>
      </w:r>
      <w:r w:rsidR="00D60E99">
        <w:rPr>
          <w:sz w:val="28"/>
          <w:szCs w:val="28"/>
        </w:rPr>
        <w:t>8</w:t>
      </w:r>
      <w:r w:rsidR="0037214F">
        <w:rPr>
          <w:sz w:val="28"/>
          <w:szCs w:val="28"/>
        </w:rPr>
        <w:t xml:space="preserve"> accidentes de trabajo mortales, </w:t>
      </w:r>
      <w:r w:rsidR="007C5C42">
        <w:rPr>
          <w:sz w:val="28"/>
          <w:szCs w:val="28"/>
        </w:rPr>
        <w:t>8</w:t>
      </w:r>
      <w:r w:rsidR="0037214F">
        <w:rPr>
          <w:sz w:val="28"/>
          <w:szCs w:val="28"/>
        </w:rPr>
        <w:t xml:space="preserve"> accidente laboral muy grave</w:t>
      </w:r>
      <w:r w:rsidR="00550C42">
        <w:rPr>
          <w:sz w:val="28"/>
          <w:szCs w:val="28"/>
        </w:rPr>
        <w:t>s</w:t>
      </w:r>
      <w:r w:rsidR="0037214F">
        <w:rPr>
          <w:sz w:val="28"/>
          <w:szCs w:val="28"/>
        </w:rPr>
        <w:t xml:space="preserve"> y </w:t>
      </w:r>
      <w:r w:rsidR="00512B55">
        <w:rPr>
          <w:sz w:val="28"/>
          <w:szCs w:val="28"/>
        </w:rPr>
        <w:t>2</w:t>
      </w:r>
      <w:r w:rsidR="00D60E99">
        <w:rPr>
          <w:sz w:val="28"/>
          <w:szCs w:val="28"/>
        </w:rPr>
        <w:t>36</w:t>
      </w:r>
      <w:r w:rsidR="0037214F">
        <w:rPr>
          <w:sz w:val="28"/>
          <w:szCs w:val="28"/>
        </w:rPr>
        <w:t xml:space="preserve"> accidentes de trabajo graves</w:t>
      </w:r>
      <w:r w:rsidR="00035CB5">
        <w:rPr>
          <w:sz w:val="28"/>
          <w:szCs w:val="28"/>
        </w:rPr>
        <w:t xml:space="preserve">, entre otros. En </w:t>
      </w:r>
      <w:r w:rsidR="00512B55">
        <w:rPr>
          <w:sz w:val="28"/>
          <w:szCs w:val="28"/>
        </w:rPr>
        <w:t>3.</w:t>
      </w:r>
      <w:r w:rsidR="00D60E99">
        <w:rPr>
          <w:sz w:val="28"/>
          <w:szCs w:val="28"/>
        </w:rPr>
        <w:t>480</w:t>
      </w:r>
      <w:r w:rsidR="00035CB5">
        <w:rPr>
          <w:sz w:val="28"/>
          <w:szCs w:val="28"/>
        </w:rPr>
        <w:t xml:space="preserve"> de las sanciones graves no se produjeron accidentes de trabajo</w:t>
      </w:r>
      <w:r w:rsidR="0037214F">
        <w:rPr>
          <w:sz w:val="28"/>
          <w:szCs w:val="28"/>
        </w:rPr>
        <w:t xml:space="preserve">. También destacar que se han producido </w:t>
      </w:r>
      <w:r w:rsidR="00512B55">
        <w:rPr>
          <w:sz w:val="28"/>
          <w:szCs w:val="28"/>
        </w:rPr>
        <w:t>2</w:t>
      </w:r>
      <w:r w:rsidR="00D60E99">
        <w:rPr>
          <w:sz w:val="28"/>
          <w:szCs w:val="28"/>
        </w:rPr>
        <w:t>28</w:t>
      </w:r>
      <w:r w:rsidR="0037214F">
        <w:rPr>
          <w:sz w:val="28"/>
          <w:szCs w:val="28"/>
        </w:rPr>
        <w:t xml:space="preserve"> sanciones muy graves en materia de prevención de riesgos laborales</w:t>
      </w:r>
      <w:r w:rsidR="001016B2">
        <w:rPr>
          <w:sz w:val="28"/>
          <w:szCs w:val="28"/>
        </w:rPr>
        <w:t xml:space="preserve"> causadas por 2 accidentes de trabajo mortales</w:t>
      </w:r>
      <w:r w:rsidR="00512B55">
        <w:rPr>
          <w:sz w:val="28"/>
          <w:szCs w:val="28"/>
        </w:rPr>
        <w:t xml:space="preserve"> y 1 muy grave,</w:t>
      </w:r>
      <w:r w:rsidR="001016B2">
        <w:rPr>
          <w:sz w:val="28"/>
          <w:szCs w:val="28"/>
        </w:rPr>
        <w:t xml:space="preserve"> y </w:t>
      </w:r>
      <w:r w:rsidR="00D60E99">
        <w:rPr>
          <w:sz w:val="28"/>
          <w:szCs w:val="28"/>
        </w:rPr>
        <w:t>224</w:t>
      </w:r>
      <w:r w:rsidR="001016B2">
        <w:rPr>
          <w:sz w:val="28"/>
          <w:szCs w:val="28"/>
        </w:rPr>
        <w:t xml:space="preserve"> sanciones</w:t>
      </w:r>
      <w:r w:rsidR="00512B55">
        <w:rPr>
          <w:sz w:val="28"/>
          <w:szCs w:val="28"/>
        </w:rPr>
        <w:t xml:space="preserve"> (muy graves)</w:t>
      </w:r>
      <w:r w:rsidR="001016B2">
        <w:rPr>
          <w:sz w:val="28"/>
          <w:szCs w:val="28"/>
        </w:rPr>
        <w:t xml:space="preserve"> sin que se haya producido accidente laboral</w:t>
      </w:r>
      <w:r w:rsidR="00B81B32">
        <w:rPr>
          <w:sz w:val="28"/>
          <w:szCs w:val="28"/>
        </w:rPr>
        <w:t>.</w:t>
      </w:r>
      <w:r w:rsidR="002921CD">
        <w:rPr>
          <w:sz w:val="28"/>
          <w:szCs w:val="28"/>
        </w:rPr>
        <w:t xml:space="preserve"> </w:t>
      </w:r>
      <w:r w:rsidR="002921CD" w:rsidRPr="002921CD">
        <w:rPr>
          <w:b/>
          <w:bCs/>
          <w:sz w:val="28"/>
          <w:szCs w:val="28"/>
        </w:rPr>
        <w:t>Además, con datos consolidados del año 2024, el 46,65% del total de accidentes de trabajo graves y el 42,1% de los mortales, se produjeron sin tener realizada una evaluación de riesgos obligatoria.</w:t>
      </w:r>
    </w:p>
    <w:p w14:paraId="2E407229" w14:textId="69ECAA5A" w:rsidR="004B79F6" w:rsidRDefault="00990984" w:rsidP="00B847E3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Esto no hace más que demostrar que </w:t>
      </w:r>
      <w:r w:rsidRPr="00076B8C">
        <w:rPr>
          <w:b/>
          <w:bCs/>
          <w:sz w:val="28"/>
          <w:szCs w:val="28"/>
        </w:rPr>
        <w:t>se continúa incumpliendo la normativa en prevención de riesgos laborales por parte de las empresas o si se cumple, es de manera testimonial con el objetivo de evitar multas.</w:t>
      </w:r>
      <w:r w:rsidR="00652671">
        <w:rPr>
          <w:b/>
          <w:bCs/>
          <w:sz w:val="28"/>
          <w:szCs w:val="28"/>
        </w:rPr>
        <w:t xml:space="preserve"> </w:t>
      </w:r>
      <w:r w:rsidR="00652671">
        <w:rPr>
          <w:sz w:val="28"/>
          <w:szCs w:val="28"/>
        </w:rPr>
        <w:t xml:space="preserve">Desde UGT Andalucía insistimos en que se debe cumplir la legislación a rajatabla por parte de las empresas. Las causas de los accidentes de trabajo siguen inalterables con el paso del tiempo y la mortalidad laboral, lejos de descender, aumenta cada mes y cada año. </w:t>
      </w:r>
    </w:p>
    <w:p w14:paraId="71E4FA68" w14:textId="0600EF18" w:rsidR="00B05735" w:rsidRPr="00652671" w:rsidRDefault="006077FB" w:rsidP="00B847E3">
      <w:pPr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>Todo ello nos indica</w:t>
      </w:r>
      <w:r w:rsidR="00652671" w:rsidRPr="00652671">
        <w:rPr>
          <w:b/>
          <w:bCs/>
          <w:sz w:val="28"/>
          <w:szCs w:val="28"/>
        </w:rPr>
        <w:t xml:space="preserve"> que los mecanismos preventivos no están funcionando.</w:t>
      </w:r>
      <w:r w:rsidR="00652671">
        <w:rPr>
          <w:b/>
          <w:bCs/>
          <w:sz w:val="28"/>
          <w:szCs w:val="28"/>
        </w:rPr>
        <w:t xml:space="preserve"> Se debe abordar la siniestralidad laboral por parte de todos los agentes implicados de manera</w:t>
      </w:r>
      <w:r w:rsidR="00D04FA5">
        <w:rPr>
          <w:b/>
          <w:bCs/>
          <w:sz w:val="28"/>
          <w:szCs w:val="28"/>
        </w:rPr>
        <w:t xml:space="preserve"> </w:t>
      </w:r>
      <w:r w:rsidR="00652671">
        <w:rPr>
          <w:b/>
          <w:bCs/>
          <w:sz w:val="28"/>
          <w:szCs w:val="28"/>
        </w:rPr>
        <w:t>decidida.</w:t>
      </w:r>
    </w:p>
    <w:p w14:paraId="65758B07" w14:textId="693AA429" w:rsidR="00656F16" w:rsidRPr="00001698" w:rsidRDefault="00CE08ED" w:rsidP="00CE08ED">
      <w:pPr>
        <w:jc w:val="both"/>
        <w:rPr>
          <w:b/>
          <w:bCs/>
          <w:sz w:val="28"/>
          <w:szCs w:val="28"/>
        </w:rPr>
      </w:pPr>
      <w:r w:rsidRPr="00CE08ED">
        <w:rPr>
          <w:sz w:val="28"/>
          <w:szCs w:val="28"/>
        </w:rPr>
        <w:t xml:space="preserve">Desde UGT Andalucía </w:t>
      </w:r>
      <w:r w:rsidRPr="00CE08ED">
        <w:rPr>
          <w:b/>
          <w:bCs/>
          <w:sz w:val="28"/>
          <w:szCs w:val="28"/>
        </w:rPr>
        <w:t xml:space="preserve">seguimos reivindicando la creación de una figura similar a la del </w:t>
      </w:r>
      <w:proofErr w:type="gramStart"/>
      <w:r w:rsidRPr="00CE08ED">
        <w:rPr>
          <w:b/>
          <w:bCs/>
          <w:sz w:val="28"/>
          <w:szCs w:val="28"/>
        </w:rPr>
        <w:t>Delegado</w:t>
      </w:r>
      <w:proofErr w:type="gramEnd"/>
      <w:r w:rsidRPr="00CE08ED">
        <w:rPr>
          <w:b/>
          <w:bCs/>
          <w:sz w:val="28"/>
          <w:szCs w:val="28"/>
        </w:rPr>
        <w:t>/a Territorial de Prevención de Riesgos Laborales</w:t>
      </w:r>
      <w:r w:rsidR="0071034E">
        <w:rPr>
          <w:b/>
          <w:bCs/>
          <w:sz w:val="28"/>
          <w:szCs w:val="28"/>
        </w:rPr>
        <w:t xml:space="preserve"> a nivel estatal</w:t>
      </w:r>
      <w:r w:rsidRPr="00CE08ED">
        <w:rPr>
          <w:sz w:val="28"/>
          <w:szCs w:val="28"/>
        </w:rPr>
        <w:t>, lo que ayudaría, sin duda a mejorar la PRL en las PYMES de nuestr</w:t>
      </w:r>
      <w:r w:rsidR="002619B3">
        <w:rPr>
          <w:sz w:val="28"/>
          <w:szCs w:val="28"/>
        </w:rPr>
        <w:t>a</w:t>
      </w:r>
      <w:r w:rsidRPr="00CE08ED">
        <w:rPr>
          <w:sz w:val="28"/>
          <w:szCs w:val="28"/>
        </w:rPr>
        <w:t xml:space="preserve"> </w:t>
      </w:r>
      <w:r w:rsidR="0056491F">
        <w:rPr>
          <w:sz w:val="28"/>
          <w:szCs w:val="28"/>
        </w:rPr>
        <w:t>región, que representan más del 90% del tejido empresarial andaluz y</w:t>
      </w:r>
      <w:r w:rsidRPr="00CE08ED">
        <w:rPr>
          <w:sz w:val="28"/>
          <w:szCs w:val="28"/>
        </w:rPr>
        <w:t xml:space="preserve"> que no tiene</w:t>
      </w:r>
      <w:r w:rsidR="00C44DA5">
        <w:rPr>
          <w:sz w:val="28"/>
          <w:szCs w:val="28"/>
        </w:rPr>
        <w:t>n</w:t>
      </w:r>
      <w:r w:rsidRPr="00CE08ED">
        <w:rPr>
          <w:sz w:val="28"/>
          <w:szCs w:val="28"/>
        </w:rPr>
        <w:t xml:space="preserve"> representación sindical.</w:t>
      </w:r>
      <w:r w:rsidR="00001698">
        <w:rPr>
          <w:sz w:val="28"/>
          <w:szCs w:val="28"/>
        </w:rPr>
        <w:t xml:space="preserve"> </w:t>
      </w:r>
      <w:r w:rsidR="00001698" w:rsidRPr="00001698">
        <w:rPr>
          <w:b/>
          <w:bCs/>
          <w:sz w:val="28"/>
          <w:szCs w:val="28"/>
        </w:rPr>
        <w:t xml:space="preserve">Esperemos que esta </w:t>
      </w:r>
      <w:r w:rsidR="00001698" w:rsidRPr="00001698">
        <w:rPr>
          <w:b/>
          <w:bCs/>
          <w:sz w:val="28"/>
          <w:szCs w:val="28"/>
        </w:rPr>
        <w:lastRenderedPageBreak/>
        <w:t>demanda se materialice con la aprobación por el Parlamento de la actualización de la LPRL.</w:t>
      </w:r>
    </w:p>
    <w:p w14:paraId="2B57134B" w14:textId="77777777" w:rsidR="004B79F6" w:rsidRDefault="00CE08ED" w:rsidP="00CE08ED">
      <w:pPr>
        <w:jc w:val="both"/>
        <w:rPr>
          <w:sz w:val="28"/>
          <w:szCs w:val="28"/>
        </w:rPr>
      </w:pPr>
      <w:r w:rsidRPr="00CE08ED">
        <w:rPr>
          <w:sz w:val="28"/>
          <w:szCs w:val="28"/>
        </w:rPr>
        <w:t xml:space="preserve">Insistimos en que </w:t>
      </w:r>
      <w:r w:rsidRPr="00CE08ED">
        <w:rPr>
          <w:b/>
          <w:bCs/>
          <w:sz w:val="28"/>
          <w:szCs w:val="28"/>
        </w:rPr>
        <w:t>hay que dotar de más recursos humanos y material a la Inspección de Trabajo</w:t>
      </w:r>
      <w:r w:rsidRPr="00CE08ED">
        <w:rPr>
          <w:sz w:val="28"/>
          <w:szCs w:val="28"/>
        </w:rPr>
        <w:t xml:space="preserve">, para que controle el cumplimiento de las normas y a la Fiscalía de Salud Laboral, para que investigue y depure responsabilidades. </w:t>
      </w:r>
    </w:p>
    <w:p w14:paraId="63117834" w14:textId="1396CDCD" w:rsidR="00F8259E" w:rsidRPr="004B5B0E" w:rsidRDefault="00CE08ED" w:rsidP="004B5B0E">
      <w:pPr>
        <w:jc w:val="both"/>
        <w:rPr>
          <w:b/>
          <w:bCs/>
          <w:sz w:val="28"/>
          <w:szCs w:val="28"/>
        </w:rPr>
      </w:pPr>
      <w:r w:rsidRPr="00CE08ED">
        <w:rPr>
          <w:b/>
          <w:bCs/>
          <w:sz w:val="28"/>
          <w:szCs w:val="28"/>
        </w:rPr>
        <w:t>No podemos consentir</w:t>
      </w:r>
      <w:r w:rsidRPr="00CE08ED">
        <w:rPr>
          <w:sz w:val="28"/>
          <w:szCs w:val="28"/>
        </w:rPr>
        <w:t xml:space="preserve"> que las muertes en accidente de trabajo queden impunes y </w:t>
      </w:r>
      <w:r w:rsidRPr="00CE08ED">
        <w:rPr>
          <w:b/>
          <w:bCs/>
          <w:sz w:val="28"/>
          <w:szCs w:val="28"/>
        </w:rPr>
        <w:t>nos personaremos como acusación popular, como ya hacemos, en aquellos procedimientos judiciales iniciados por posible responsabilidad empresarial penal en los accidentes de trabajo con resultado de muerte y en los graves.</w:t>
      </w:r>
    </w:p>
    <w:sectPr w:rsidR="00F8259E" w:rsidRPr="004B5B0E" w:rsidSect="00F8259E">
      <w:headerReference w:type="default" r:id="rId16"/>
      <w:footerReference w:type="default" r:id="rId17"/>
      <w:footerReference w:type="first" r:id="rId18"/>
      <w:pgSz w:w="11906" w:h="16838"/>
      <w:pgMar w:top="0" w:right="1701" w:bottom="567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1DF2BC" w14:textId="77777777" w:rsidR="0076171F" w:rsidRDefault="0076171F" w:rsidP="00FA30B8">
      <w:pPr>
        <w:spacing w:after="0" w:line="240" w:lineRule="auto"/>
      </w:pPr>
      <w:r>
        <w:separator/>
      </w:r>
    </w:p>
  </w:endnote>
  <w:endnote w:type="continuationSeparator" w:id="0">
    <w:p w14:paraId="4878D78D" w14:textId="77777777" w:rsidR="0076171F" w:rsidRDefault="0076171F" w:rsidP="00FA30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7947B8" w14:textId="4A83DBF2" w:rsidR="00FA30B8" w:rsidRDefault="00546EB3" w:rsidP="00F41164">
    <w:pPr>
      <w:pStyle w:val="Piedepgina"/>
      <w:ind w:left="1416" w:firstLine="2832"/>
    </w:pPr>
    <w:r>
      <w:rPr>
        <w:noProof/>
        <w:color w:val="4472C4" w:themeColor="accent1"/>
      </w:rPr>
      <w:drawing>
        <wp:anchor distT="0" distB="0" distL="114300" distR="114300" simplePos="0" relativeHeight="251660288" behindDoc="1" locked="0" layoutInCell="1" allowOverlap="1" wp14:anchorId="4FF7D8CB" wp14:editId="517DB7D5">
          <wp:simplePos x="0" y="0"/>
          <wp:positionH relativeFrom="page">
            <wp:posOffset>6985</wp:posOffset>
          </wp:positionH>
          <wp:positionV relativeFrom="paragraph">
            <wp:posOffset>319405</wp:posOffset>
          </wp:positionV>
          <wp:extent cx="7543800" cy="283210"/>
          <wp:effectExtent l="0" t="0" r="0" b="2540"/>
          <wp:wrapNone/>
          <wp:docPr id="875542403" name="Imagen 8755424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3800" cy="28321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2A9849" w14:textId="77777777" w:rsidR="00A71157" w:rsidRDefault="00A71157" w:rsidP="00A71157">
    <w:pPr>
      <w:pStyle w:val="Piedepgina"/>
      <w:tabs>
        <w:tab w:val="clear" w:pos="4252"/>
        <w:tab w:val="clear" w:pos="8504"/>
        <w:tab w:val="left" w:pos="6786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2293AE" w14:textId="77777777" w:rsidR="0076171F" w:rsidRDefault="0076171F" w:rsidP="00FA30B8">
      <w:pPr>
        <w:spacing w:after="0" w:line="240" w:lineRule="auto"/>
      </w:pPr>
      <w:r>
        <w:separator/>
      </w:r>
    </w:p>
  </w:footnote>
  <w:footnote w:type="continuationSeparator" w:id="0">
    <w:p w14:paraId="601C2A47" w14:textId="77777777" w:rsidR="0076171F" w:rsidRDefault="0076171F" w:rsidP="00FA30B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68B08E" w14:textId="39016EE1" w:rsidR="00FA30B8" w:rsidRPr="00F8259E" w:rsidRDefault="00D45EDD">
    <w:pPr>
      <w:pStyle w:val="Encabezado"/>
      <w:rPr>
        <w:sz w:val="20"/>
        <w:szCs w:val="20"/>
      </w:rPr>
    </w:pPr>
    <w:r>
      <w:rPr>
        <w:noProof/>
      </w:rPr>
      <w:drawing>
        <wp:anchor distT="0" distB="0" distL="114300" distR="114300" simplePos="0" relativeHeight="251665408" behindDoc="0" locked="0" layoutInCell="1" allowOverlap="1" wp14:anchorId="12254CD4" wp14:editId="2C473F85">
          <wp:simplePos x="0" y="0"/>
          <wp:positionH relativeFrom="margin">
            <wp:align>right</wp:align>
          </wp:positionH>
          <wp:positionV relativeFrom="paragraph">
            <wp:posOffset>-201295</wp:posOffset>
          </wp:positionV>
          <wp:extent cx="1589188" cy="655138"/>
          <wp:effectExtent l="0" t="0" r="0" b="0"/>
          <wp:wrapNone/>
          <wp:docPr id="875542402" name="Imagen 8755424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89188" cy="655138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sdt>
      <w:sdtPr>
        <w:rPr>
          <w:sz w:val="20"/>
          <w:szCs w:val="20"/>
        </w:rPr>
        <w:id w:val="1758015312"/>
        <w:docPartObj>
          <w:docPartGallery w:val="Page Numbers (Margins)"/>
          <w:docPartUnique/>
        </w:docPartObj>
      </w:sdtPr>
      <w:sdtContent>
        <w:r w:rsidR="00546EB3" w:rsidRPr="00F8259E">
          <w:rPr>
            <w:noProof/>
            <w:sz w:val="20"/>
            <w:szCs w:val="20"/>
          </w:rPr>
          <mc:AlternateContent>
            <mc:Choice Requires="wps">
              <w:drawing>
                <wp:anchor distT="0" distB="0" distL="114300" distR="114300" simplePos="0" relativeHeight="251664384" behindDoc="0" locked="0" layoutInCell="0" allowOverlap="1" wp14:anchorId="64FB7FA5" wp14:editId="446636F0">
                  <wp:simplePos x="0" y="0"/>
                  <wp:positionH relativeFrom="rightMargin">
                    <wp:align>center</wp:align>
                  </wp:positionH>
                  <wp:positionV relativeFrom="margin">
                    <wp:align>bottom</wp:align>
                  </wp:positionV>
                  <wp:extent cx="510540" cy="2183130"/>
                  <wp:effectExtent l="0" t="0" r="3810" b="0"/>
                  <wp:wrapNone/>
                  <wp:docPr id="4" name="Rectángulo 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10540" cy="2183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F5CC10C" w14:textId="165E87CC" w:rsidR="00546EB3" w:rsidRPr="00F8259E" w:rsidRDefault="00546EB3">
                              <w:pPr>
                                <w:pStyle w:val="Piedepgina"/>
                                <w:rPr>
                                  <w:rFonts w:asciiTheme="majorHAnsi" w:eastAsiaTheme="majorEastAsia" w:hAnsiTheme="majorHAnsi" w:cstheme="majorBidi"/>
                                  <w:sz w:val="24"/>
                                  <w:szCs w:val="24"/>
                                </w:rPr>
                              </w:pPr>
                              <w:r w:rsidRPr="00F8259E">
                                <w:rPr>
                                  <w:rFonts w:asciiTheme="majorHAnsi" w:eastAsiaTheme="majorEastAsia" w:hAnsiTheme="majorHAnsi" w:cstheme="majorBidi"/>
                                  <w:sz w:val="24"/>
                                  <w:szCs w:val="24"/>
                                </w:rPr>
                                <w:t>Página</w:t>
                              </w:r>
                              <w:r w:rsidR="00D45EDD" w:rsidRPr="00F8259E">
                                <w:rPr>
                                  <w:rFonts w:asciiTheme="majorHAnsi" w:eastAsiaTheme="majorEastAsia" w:hAnsiTheme="majorHAnsi" w:cstheme="majorBidi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  <w:r w:rsidRPr="00F8259E">
                                <w:rPr>
                                  <w:rFonts w:cs="Times New Roman"/>
                                  <w:sz w:val="24"/>
                                  <w:szCs w:val="24"/>
                                </w:rPr>
                                <w:fldChar w:fldCharType="begin"/>
                              </w:r>
                              <w:r w:rsidRPr="00F8259E">
                                <w:rPr>
                                  <w:sz w:val="24"/>
                                  <w:szCs w:val="24"/>
                                </w:rPr>
                                <w:instrText>PAGE    \* MERGEFORMAT</w:instrText>
                              </w:r>
                              <w:r w:rsidRPr="00F8259E">
                                <w:rPr>
                                  <w:rFonts w:cs="Times New Roman"/>
                                  <w:sz w:val="24"/>
                                  <w:szCs w:val="24"/>
                                </w:rPr>
                                <w:fldChar w:fldCharType="separate"/>
                              </w:r>
                              <w:r w:rsidRPr="00F8259E">
                                <w:rPr>
                                  <w:rFonts w:asciiTheme="majorHAnsi" w:eastAsiaTheme="majorEastAsia" w:hAnsiTheme="majorHAnsi" w:cstheme="majorBidi"/>
                                  <w:sz w:val="24"/>
                                  <w:szCs w:val="24"/>
                                </w:rPr>
                                <w:t>2</w:t>
                              </w:r>
                              <w:r w:rsidRPr="00F8259E">
                                <w:rPr>
                                  <w:rFonts w:asciiTheme="majorHAnsi" w:eastAsiaTheme="majorEastAsia" w:hAnsiTheme="majorHAnsi" w:cstheme="majorBidi"/>
                                  <w:sz w:val="24"/>
                                  <w:szCs w:val="24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ctr" anchorCtr="0" upright="1">
                          <a:sp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 xmlns:w16sdtfl="http://schemas.microsoft.com/office/word/2024/wordml/sdtformatlock" xmlns:w16du="http://schemas.microsoft.com/office/word/2023/wordml/word16du">
              <w:pict>
                <v:rect w14:anchorId="64FB7FA5" id="Rectángulo 4" o:spid="_x0000_s1027" style="position:absolute;margin-left:0;margin-top:0;width:40.2pt;height:171.9pt;z-index:251664384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bottom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" o:allowincell="f" filled="f" stroked="f">
                  <v:textbox style="layout-flow:vertical;mso-layout-flow-alt:bottom-to-top;mso-fit-shape-to-text:t">
                    <w:txbxContent>
                      <w:p w14:paraId="1F5CC10C" w14:textId="165E87CC" w:rsidR="00546EB3" w:rsidRPr="00F8259E" w:rsidRDefault="00546EB3">
                        <w:pPr>
                          <w:pStyle w:val="Piedepgina"/>
                          <w:rPr>
                            <w:rFonts w:asciiTheme="majorHAnsi" w:eastAsiaTheme="majorEastAsia" w:hAnsiTheme="majorHAnsi" w:cstheme="majorBidi"/>
                            <w:sz w:val="24"/>
                            <w:szCs w:val="24"/>
                          </w:rPr>
                        </w:pPr>
                        <w:r w:rsidRPr="00F8259E">
                          <w:rPr>
                            <w:rFonts w:asciiTheme="majorHAnsi" w:eastAsiaTheme="majorEastAsia" w:hAnsiTheme="majorHAnsi" w:cstheme="majorBidi"/>
                            <w:sz w:val="24"/>
                            <w:szCs w:val="24"/>
                          </w:rPr>
                          <w:t>Página</w:t>
                        </w:r>
                        <w:r w:rsidR="00D45EDD" w:rsidRPr="00F8259E">
                          <w:rPr>
                            <w:rFonts w:asciiTheme="majorHAnsi" w:eastAsiaTheme="majorEastAsia" w:hAnsiTheme="majorHAnsi" w:cstheme="majorBidi"/>
                            <w:sz w:val="24"/>
                            <w:szCs w:val="24"/>
                          </w:rPr>
                          <w:t xml:space="preserve"> </w:t>
                        </w:r>
                        <w:r w:rsidRPr="00F8259E">
                          <w:rPr>
                            <w:rFonts w:cs="Times New Roman"/>
                            <w:sz w:val="24"/>
                            <w:szCs w:val="24"/>
                          </w:rPr>
                          <w:fldChar w:fldCharType="begin"/>
                        </w:r>
                        <w:r w:rsidRPr="00F8259E">
                          <w:rPr>
                            <w:sz w:val="24"/>
                            <w:szCs w:val="24"/>
                          </w:rPr>
                          <w:instrText>PAGE    \* MERGEFORMAT</w:instrText>
                        </w:r>
                        <w:r w:rsidRPr="00F8259E">
                          <w:rPr>
                            <w:rFonts w:cs="Times New Roman"/>
                            <w:sz w:val="24"/>
                            <w:szCs w:val="24"/>
                          </w:rPr>
                          <w:fldChar w:fldCharType="separate"/>
                        </w:r>
                        <w:r w:rsidRPr="00F8259E">
                          <w:rPr>
                            <w:rFonts w:asciiTheme="majorHAnsi" w:eastAsiaTheme="majorEastAsia" w:hAnsiTheme="majorHAnsi" w:cstheme="majorBidi"/>
                            <w:sz w:val="24"/>
                            <w:szCs w:val="24"/>
                          </w:rPr>
                          <w:t>2</w:t>
                        </w:r>
                        <w:r w:rsidRPr="00F8259E">
                          <w:rPr>
                            <w:rFonts w:asciiTheme="majorHAnsi" w:eastAsiaTheme="majorEastAsia" w:hAnsiTheme="majorHAnsi" w:cstheme="majorBidi"/>
                            <w:sz w:val="24"/>
                            <w:szCs w:val="24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sdtContent>
    </w:sdt>
  </w:p>
  <w:p w14:paraId="3096E2E3" w14:textId="77777777" w:rsidR="00D45EDD" w:rsidRPr="00F8259E" w:rsidRDefault="00D45EDD">
    <w:pPr>
      <w:pStyle w:val="Encabezado"/>
      <w:rPr>
        <w:sz w:val="20"/>
        <w:szCs w:val="20"/>
      </w:rPr>
    </w:pPr>
  </w:p>
  <w:p w14:paraId="125E8D5A" w14:textId="77777777" w:rsidR="00D45EDD" w:rsidRPr="00F8259E" w:rsidRDefault="00D45EDD">
    <w:pPr>
      <w:pStyle w:val="Encabezado"/>
      <w:rPr>
        <w:sz w:val="20"/>
        <w:szCs w:val="20"/>
      </w:rPr>
    </w:pPr>
  </w:p>
  <w:p w14:paraId="3200A244" w14:textId="77777777" w:rsidR="00D45EDD" w:rsidRPr="00F8259E" w:rsidRDefault="00D45EDD">
    <w:pPr>
      <w:pStyle w:val="Encabezado"/>
      <w:rPr>
        <w:sz w:val="20"/>
        <w:szCs w:val="20"/>
      </w:rPr>
    </w:pPr>
  </w:p>
  <w:p w14:paraId="4EE1D1E6" w14:textId="77777777" w:rsidR="00D45EDD" w:rsidRPr="00F8259E" w:rsidRDefault="00D45EDD">
    <w:pPr>
      <w:pStyle w:val="Encabezado"/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7446F4"/>
    <w:multiLevelType w:val="hybridMultilevel"/>
    <w:tmpl w:val="9B24442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5B80CF8"/>
    <w:multiLevelType w:val="hybridMultilevel"/>
    <w:tmpl w:val="4AD66C9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FA062F"/>
    <w:multiLevelType w:val="hybridMultilevel"/>
    <w:tmpl w:val="218C72A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243329"/>
    <w:multiLevelType w:val="hybridMultilevel"/>
    <w:tmpl w:val="DD628A7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8816EFD"/>
    <w:multiLevelType w:val="hybridMultilevel"/>
    <w:tmpl w:val="14AC723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15D5F88"/>
    <w:multiLevelType w:val="hybridMultilevel"/>
    <w:tmpl w:val="F32C6DC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93823233">
    <w:abstractNumId w:val="0"/>
  </w:num>
  <w:num w:numId="2" w16cid:durableId="1958877108">
    <w:abstractNumId w:val="4"/>
  </w:num>
  <w:num w:numId="3" w16cid:durableId="2077170176">
    <w:abstractNumId w:val="1"/>
  </w:num>
  <w:num w:numId="4" w16cid:durableId="1665040289">
    <w:abstractNumId w:val="2"/>
  </w:num>
  <w:num w:numId="5" w16cid:durableId="1677490819">
    <w:abstractNumId w:val="3"/>
  </w:num>
  <w:num w:numId="6" w16cid:durableId="200993690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213"/>
    <w:rsid w:val="00000EA8"/>
    <w:rsid w:val="00001698"/>
    <w:rsid w:val="00004676"/>
    <w:rsid w:val="000064DE"/>
    <w:rsid w:val="0000656A"/>
    <w:rsid w:val="000072AF"/>
    <w:rsid w:val="00011129"/>
    <w:rsid w:val="0001127B"/>
    <w:rsid w:val="00013104"/>
    <w:rsid w:val="0001351F"/>
    <w:rsid w:val="0001445B"/>
    <w:rsid w:val="00014E8E"/>
    <w:rsid w:val="00017650"/>
    <w:rsid w:val="00017FC2"/>
    <w:rsid w:val="00021DB4"/>
    <w:rsid w:val="00023B0C"/>
    <w:rsid w:val="000241A9"/>
    <w:rsid w:val="000242CF"/>
    <w:rsid w:val="00026866"/>
    <w:rsid w:val="00030F7B"/>
    <w:rsid w:val="0003193E"/>
    <w:rsid w:val="00032583"/>
    <w:rsid w:val="00032CF0"/>
    <w:rsid w:val="00032F71"/>
    <w:rsid w:val="00034125"/>
    <w:rsid w:val="00035CB5"/>
    <w:rsid w:val="000365E2"/>
    <w:rsid w:val="00036666"/>
    <w:rsid w:val="000424EC"/>
    <w:rsid w:val="000445BC"/>
    <w:rsid w:val="00046A69"/>
    <w:rsid w:val="000506CA"/>
    <w:rsid w:val="0005121F"/>
    <w:rsid w:val="000513C7"/>
    <w:rsid w:val="0005193F"/>
    <w:rsid w:val="00057A0D"/>
    <w:rsid w:val="000611B5"/>
    <w:rsid w:val="00062DCD"/>
    <w:rsid w:val="000637FC"/>
    <w:rsid w:val="000650CA"/>
    <w:rsid w:val="00066B9B"/>
    <w:rsid w:val="000734F2"/>
    <w:rsid w:val="00076B8C"/>
    <w:rsid w:val="000815BA"/>
    <w:rsid w:val="00085410"/>
    <w:rsid w:val="00086D9E"/>
    <w:rsid w:val="00087DFA"/>
    <w:rsid w:val="0009115D"/>
    <w:rsid w:val="00091CF7"/>
    <w:rsid w:val="00093B54"/>
    <w:rsid w:val="0009569C"/>
    <w:rsid w:val="000967D7"/>
    <w:rsid w:val="000A19EA"/>
    <w:rsid w:val="000A3EF1"/>
    <w:rsid w:val="000A414A"/>
    <w:rsid w:val="000A4248"/>
    <w:rsid w:val="000A5D3E"/>
    <w:rsid w:val="000A5FF7"/>
    <w:rsid w:val="000A76B6"/>
    <w:rsid w:val="000B2645"/>
    <w:rsid w:val="000B3412"/>
    <w:rsid w:val="000B5437"/>
    <w:rsid w:val="000C2A32"/>
    <w:rsid w:val="000C6047"/>
    <w:rsid w:val="000C7695"/>
    <w:rsid w:val="000D0F17"/>
    <w:rsid w:val="000D1829"/>
    <w:rsid w:val="000D56BD"/>
    <w:rsid w:val="000D5768"/>
    <w:rsid w:val="000E1604"/>
    <w:rsid w:val="000E2602"/>
    <w:rsid w:val="000E497C"/>
    <w:rsid w:val="000E7FC5"/>
    <w:rsid w:val="000F28F6"/>
    <w:rsid w:val="000F348C"/>
    <w:rsid w:val="000F396F"/>
    <w:rsid w:val="000F4BCD"/>
    <w:rsid w:val="000F4E91"/>
    <w:rsid w:val="000F767A"/>
    <w:rsid w:val="00100DC7"/>
    <w:rsid w:val="001016B2"/>
    <w:rsid w:val="001031F1"/>
    <w:rsid w:val="00103ED7"/>
    <w:rsid w:val="00106B5F"/>
    <w:rsid w:val="00107508"/>
    <w:rsid w:val="001132E6"/>
    <w:rsid w:val="0011439F"/>
    <w:rsid w:val="00114CE3"/>
    <w:rsid w:val="00115442"/>
    <w:rsid w:val="00116BC4"/>
    <w:rsid w:val="00117ACF"/>
    <w:rsid w:val="001206F4"/>
    <w:rsid w:val="00121981"/>
    <w:rsid w:val="001229C9"/>
    <w:rsid w:val="001232A1"/>
    <w:rsid w:val="00123C44"/>
    <w:rsid w:val="00124977"/>
    <w:rsid w:val="00124BFA"/>
    <w:rsid w:val="0013052C"/>
    <w:rsid w:val="001326C4"/>
    <w:rsid w:val="001366C3"/>
    <w:rsid w:val="00137279"/>
    <w:rsid w:val="0013735C"/>
    <w:rsid w:val="00140253"/>
    <w:rsid w:val="0014027A"/>
    <w:rsid w:val="00141259"/>
    <w:rsid w:val="00142912"/>
    <w:rsid w:val="00144AE9"/>
    <w:rsid w:val="0014500A"/>
    <w:rsid w:val="00145FD8"/>
    <w:rsid w:val="00150FC1"/>
    <w:rsid w:val="00152C6D"/>
    <w:rsid w:val="00160ACA"/>
    <w:rsid w:val="00163F88"/>
    <w:rsid w:val="001647B2"/>
    <w:rsid w:val="0016572D"/>
    <w:rsid w:val="00166A4E"/>
    <w:rsid w:val="001673B4"/>
    <w:rsid w:val="00167D40"/>
    <w:rsid w:val="00170516"/>
    <w:rsid w:val="00171D3F"/>
    <w:rsid w:val="00173F52"/>
    <w:rsid w:val="001745EB"/>
    <w:rsid w:val="001748A6"/>
    <w:rsid w:val="0017685D"/>
    <w:rsid w:val="00176BB1"/>
    <w:rsid w:val="00176D56"/>
    <w:rsid w:val="00181E9F"/>
    <w:rsid w:val="001822D0"/>
    <w:rsid w:val="00182BE0"/>
    <w:rsid w:val="00183C3A"/>
    <w:rsid w:val="00186834"/>
    <w:rsid w:val="00191BC1"/>
    <w:rsid w:val="001922FE"/>
    <w:rsid w:val="001929A1"/>
    <w:rsid w:val="001931EF"/>
    <w:rsid w:val="00193A7A"/>
    <w:rsid w:val="00194397"/>
    <w:rsid w:val="00194564"/>
    <w:rsid w:val="00197762"/>
    <w:rsid w:val="001A21B9"/>
    <w:rsid w:val="001A4123"/>
    <w:rsid w:val="001A5213"/>
    <w:rsid w:val="001A54A9"/>
    <w:rsid w:val="001A7DBC"/>
    <w:rsid w:val="001B2A04"/>
    <w:rsid w:val="001B2C9D"/>
    <w:rsid w:val="001B6A33"/>
    <w:rsid w:val="001B6BD5"/>
    <w:rsid w:val="001C1687"/>
    <w:rsid w:val="001C21A9"/>
    <w:rsid w:val="001C308C"/>
    <w:rsid w:val="001C341C"/>
    <w:rsid w:val="001C3DD7"/>
    <w:rsid w:val="001C4B5D"/>
    <w:rsid w:val="001C5E2D"/>
    <w:rsid w:val="001C765B"/>
    <w:rsid w:val="001C7F04"/>
    <w:rsid w:val="001D0480"/>
    <w:rsid w:val="001D24C3"/>
    <w:rsid w:val="001D5A73"/>
    <w:rsid w:val="001D5F28"/>
    <w:rsid w:val="001D65BD"/>
    <w:rsid w:val="001D6CCB"/>
    <w:rsid w:val="001D7687"/>
    <w:rsid w:val="001D7BCF"/>
    <w:rsid w:val="001E3266"/>
    <w:rsid w:val="001E381F"/>
    <w:rsid w:val="001E3B34"/>
    <w:rsid w:val="001E3D74"/>
    <w:rsid w:val="001E5134"/>
    <w:rsid w:val="001E59C8"/>
    <w:rsid w:val="001E5FFA"/>
    <w:rsid w:val="001F0905"/>
    <w:rsid w:val="001F313B"/>
    <w:rsid w:val="001F3407"/>
    <w:rsid w:val="001F3B81"/>
    <w:rsid w:val="001F3C3B"/>
    <w:rsid w:val="001F558F"/>
    <w:rsid w:val="001F6948"/>
    <w:rsid w:val="001F70D0"/>
    <w:rsid w:val="002009FC"/>
    <w:rsid w:val="0020149A"/>
    <w:rsid w:val="00201817"/>
    <w:rsid w:val="00201F2F"/>
    <w:rsid w:val="00203978"/>
    <w:rsid w:val="002075B8"/>
    <w:rsid w:val="00211733"/>
    <w:rsid w:val="002117B0"/>
    <w:rsid w:val="0021251D"/>
    <w:rsid w:val="00212F14"/>
    <w:rsid w:val="00212F75"/>
    <w:rsid w:val="00212FC3"/>
    <w:rsid w:val="002140E2"/>
    <w:rsid w:val="002163EB"/>
    <w:rsid w:val="00217FB2"/>
    <w:rsid w:val="0022442E"/>
    <w:rsid w:val="00224514"/>
    <w:rsid w:val="002250C0"/>
    <w:rsid w:val="00225709"/>
    <w:rsid w:val="00232A1F"/>
    <w:rsid w:val="00233F29"/>
    <w:rsid w:val="00234C28"/>
    <w:rsid w:val="00235148"/>
    <w:rsid w:val="002363CF"/>
    <w:rsid w:val="00237B5E"/>
    <w:rsid w:val="00241E2E"/>
    <w:rsid w:val="00242AE5"/>
    <w:rsid w:val="002445E8"/>
    <w:rsid w:val="00244E65"/>
    <w:rsid w:val="002454FB"/>
    <w:rsid w:val="00245EC8"/>
    <w:rsid w:val="00250120"/>
    <w:rsid w:val="00250EDE"/>
    <w:rsid w:val="00251267"/>
    <w:rsid w:val="002513D3"/>
    <w:rsid w:val="0025206E"/>
    <w:rsid w:val="00254FB4"/>
    <w:rsid w:val="002562C0"/>
    <w:rsid w:val="00257A8B"/>
    <w:rsid w:val="00260E3F"/>
    <w:rsid w:val="002619B3"/>
    <w:rsid w:val="00265DC9"/>
    <w:rsid w:val="002672C9"/>
    <w:rsid w:val="002674F0"/>
    <w:rsid w:val="002716F6"/>
    <w:rsid w:val="002725D2"/>
    <w:rsid w:val="00281CAD"/>
    <w:rsid w:val="00281E77"/>
    <w:rsid w:val="00282912"/>
    <w:rsid w:val="00282A29"/>
    <w:rsid w:val="0028424A"/>
    <w:rsid w:val="00284F59"/>
    <w:rsid w:val="00290C15"/>
    <w:rsid w:val="00291C56"/>
    <w:rsid w:val="00291C70"/>
    <w:rsid w:val="002921CD"/>
    <w:rsid w:val="0029232B"/>
    <w:rsid w:val="00296B27"/>
    <w:rsid w:val="002A2B92"/>
    <w:rsid w:val="002A31C2"/>
    <w:rsid w:val="002A48F5"/>
    <w:rsid w:val="002A60F9"/>
    <w:rsid w:val="002A6290"/>
    <w:rsid w:val="002A6EA6"/>
    <w:rsid w:val="002A789F"/>
    <w:rsid w:val="002B399D"/>
    <w:rsid w:val="002B41F9"/>
    <w:rsid w:val="002B5019"/>
    <w:rsid w:val="002B6DFC"/>
    <w:rsid w:val="002B7147"/>
    <w:rsid w:val="002B7E5F"/>
    <w:rsid w:val="002C07ED"/>
    <w:rsid w:val="002C0C93"/>
    <w:rsid w:val="002C158F"/>
    <w:rsid w:val="002C2174"/>
    <w:rsid w:val="002C27CC"/>
    <w:rsid w:val="002C2C36"/>
    <w:rsid w:val="002C3254"/>
    <w:rsid w:val="002C4362"/>
    <w:rsid w:val="002C60D1"/>
    <w:rsid w:val="002C7B85"/>
    <w:rsid w:val="002C7EDC"/>
    <w:rsid w:val="002D08C5"/>
    <w:rsid w:val="002D13CB"/>
    <w:rsid w:val="002D3CE0"/>
    <w:rsid w:val="002D7C1F"/>
    <w:rsid w:val="002E0193"/>
    <w:rsid w:val="002E01D6"/>
    <w:rsid w:val="002E0D4C"/>
    <w:rsid w:val="002E1571"/>
    <w:rsid w:val="002E38AE"/>
    <w:rsid w:val="002E42DE"/>
    <w:rsid w:val="002E4524"/>
    <w:rsid w:val="002E52B6"/>
    <w:rsid w:val="002E7088"/>
    <w:rsid w:val="002F2A3A"/>
    <w:rsid w:val="002F2FDB"/>
    <w:rsid w:val="002F4FAC"/>
    <w:rsid w:val="00303C70"/>
    <w:rsid w:val="00303D6F"/>
    <w:rsid w:val="00304C02"/>
    <w:rsid w:val="00304D18"/>
    <w:rsid w:val="00311EFB"/>
    <w:rsid w:val="00312FBA"/>
    <w:rsid w:val="00316587"/>
    <w:rsid w:val="00316596"/>
    <w:rsid w:val="0031669F"/>
    <w:rsid w:val="003229BB"/>
    <w:rsid w:val="00322E1E"/>
    <w:rsid w:val="0032337F"/>
    <w:rsid w:val="003233A4"/>
    <w:rsid w:val="003233E5"/>
    <w:rsid w:val="00324170"/>
    <w:rsid w:val="00324E7B"/>
    <w:rsid w:val="00325C8B"/>
    <w:rsid w:val="00330462"/>
    <w:rsid w:val="003309F3"/>
    <w:rsid w:val="0033139B"/>
    <w:rsid w:val="00331861"/>
    <w:rsid w:val="003328D4"/>
    <w:rsid w:val="003331BC"/>
    <w:rsid w:val="0033784C"/>
    <w:rsid w:val="003413CB"/>
    <w:rsid w:val="00344254"/>
    <w:rsid w:val="003454A3"/>
    <w:rsid w:val="00347275"/>
    <w:rsid w:val="0035222D"/>
    <w:rsid w:val="00354046"/>
    <w:rsid w:val="00354DEB"/>
    <w:rsid w:val="003576DD"/>
    <w:rsid w:val="0036047E"/>
    <w:rsid w:val="003607D5"/>
    <w:rsid w:val="00360E5D"/>
    <w:rsid w:val="00361113"/>
    <w:rsid w:val="003649C5"/>
    <w:rsid w:val="00365B61"/>
    <w:rsid w:val="00365DBA"/>
    <w:rsid w:val="0037072A"/>
    <w:rsid w:val="00370CE9"/>
    <w:rsid w:val="0037214F"/>
    <w:rsid w:val="003735D0"/>
    <w:rsid w:val="003740CA"/>
    <w:rsid w:val="003765D0"/>
    <w:rsid w:val="00376C69"/>
    <w:rsid w:val="00380596"/>
    <w:rsid w:val="00380756"/>
    <w:rsid w:val="00381001"/>
    <w:rsid w:val="00381295"/>
    <w:rsid w:val="00381B81"/>
    <w:rsid w:val="00385915"/>
    <w:rsid w:val="00387EC1"/>
    <w:rsid w:val="00390B3D"/>
    <w:rsid w:val="00391CDD"/>
    <w:rsid w:val="00392FDF"/>
    <w:rsid w:val="0039540C"/>
    <w:rsid w:val="00396916"/>
    <w:rsid w:val="003969D9"/>
    <w:rsid w:val="003971E2"/>
    <w:rsid w:val="003A3404"/>
    <w:rsid w:val="003A4A6D"/>
    <w:rsid w:val="003A4F00"/>
    <w:rsid w:val="003A4F65"/>
    <w:rsid w:val="003A50D0"/>
    <w:rsid w:val="003B1257"/>
    <w:rsid w:val="003B2229"/>
    <w:rsid w:val="003B3C5A"/>
    <w:rsid w:val="003B3E1B"/>
    <w:rsid w:val="003B4745"/>
    <w:rsid w:val="003B5AF6"/>
    <w:rsid w:val="003B6F90"/>
    <w:rsid w:val="003B72A0"/>
    <w:rsid w:val="003C2632"/>
    <w:rsid w:val="003C2667"/>
    <w:rsid w:val="003C27B5"/>
    <w:rsid w:val="003C4E80"/>
    <w:rsid w:val="003C61B1"/>
    <w:rsid w:val="003D1BB7"/>
    <w:rsid w:val="003D22F4"/>
    <w:rsid w:val="003D2DBD"/>
    <w:rsid w:val="003D3AAE"/>
    <w:rsid w:val="003D3EF5"/>
    <w:rsid w:val="003D42C3"/>
    <w:rsid w:val="003D4478"/>
    <w:rsid w:val="003D466C"/>
    <w:rsid w:val="003D4CBD"/>
    <w:rsid w:val="003D6441"/>
    <w:rsid w:val="003D6A06"/>
    <w:rsid w:val="003F1486"/>
    <w:rsid w:val="003F1DC1"/>
    <w:rsid w:val="003F2A00"/>
    <w:rsid w:val="003F2F26"/>
    <w:rsid w:val="003F368F"/>
    <w:rsid w:val="003F3CA6"/>
    <w:rsid w:val="003F3CAD"/>
    <w:rsid w:val="003F4DA9"/>
    <w:rsid w:val="00400A5A"/>
    <w:rsid w:val="00400D9D"/>
    <w:rsid w:val="00400E91"/>
    <w:rsid w:val="004021E4"/>
    <w:rsid w:val="00402A24"/>
    <w:rsid w:val="00402D4F"/>
    <w:rsid w:val="00407537"/>
    <w:rsid w:val="00411302"/>
    <w:rsid w:val="00411A2D"/>
    <w:rsid w:val="00411B75"/>
    <w:rsid w:val="00412E68"/>
    <w:rsid w:val="004135CB"/>
    <w:rsid w:val="004136F9"/>
    <w:rsid w:val="00414F44"/>
    <w:rsid w:val="0041540C"/>
    <w:rsid w:val="004167A1"/>
    <w:rsid w:val="00423593"/>
    <w:rsid w:val="0042401B"/>
    <w:rsid w:val="00424107"/>
    <w:rsid w:val="004245E8"/>
    <w:rsid w:val="00431C7E"/>
    <w:rsid w:val="00431C8F"/>
    <w:rsid w:val="00432818"/>
    <w:rsid w:val="00433412"/>
    <w:rsid w:val="0043447D"/>
    <w:rsid w:val="00434F0A"/>
    <w:rsid w:val="0043576E"/>
    <w:rsid w:val="004376DF"/>
    <w:rsid w:val="00440BCC"/>
    <w:rsid w:val="0044155A"/>
    <w:rsid w:val="004418FB"/>
    <w:rsid w:val="00442BAB"/>
    <w:rsid w:val="004443CC"/>
    <w:rsid w:val="00444822"/>
    <w:rsid w:val="004449A9"/>
    <w:rsid w:val="00445DB7"/>
    <w:rsid w:val="00445F1A"/>
    <w:rsid w:val="00446DE4"/>
    <w:rsid w:val="00447573"/>
    <w:rsid w:val="00450DD1"/>
    <w:rsid w:val="004601A8"/>
    <w:rsid w:val="00461D38"/>
    <w:rsid w:val="00462912"/>
    <w:rsid w:val="0046383F"/>
    <w:rsid w:val="00464537"/>
    <w:rsid w:val="004657E8"/>
    <w:rsid w:val="00465A16"/>
    <w:rsid w:val="004705CC"/>
    <w:rsid w:val="00471D5D"/>
    <w:rsid w:val="00474EA9"/>
    <w:rsid w:val="004763C5"/>
    <w:rsid w:val="004829F0"/>
    <w:rsid w:val="00482D47"/>
    <w:rsid w:val="00482FAD"/>
    <w:rsid w:val="00485C64"/>
    <w:rsid w:val="00486D32"/>
    <w:rsid w:val="004871FA"/>
    <w:rsid w:val="0049173C"/>
    <w:rsid w:val="00492321"/>
    <w:rsid w:val="00493A09"/>
    <w:rsid w:val="004959E6"/>
    <w:rsid w:val="00496F4D"/>
    <w:rsid w:val="004A338E"/>
    <w:rsid w:val="004A397F"/>
    <w:rsid w:val="004A3DC0"/>
    <w:rsid w:val="004A6C13"/>
    <w:rsid w:val="004B1AD8"/>
    <w:rsid w:val="004B2A6E"/>
    <w:rsid w:val="004B3B45"/>
    <w:rsid w:val="004B3DC0"/>
    <w:rsid w:val="004B4E79"/>
    <w:rsid w:val="004B5B0E"/>
    <w:rsid w:val="004B6579"/>
    <w:rsid w:val="004B73E4"/>
    <w:rsid w:val="004B79F6"/>
    <w:rsid w:val="004C0026"/>
    <w:rsid w:val="004C0F19"/>
    <w:rsid w:val="004C2791"/>
    <w:rsid w:val="004C3640"/>
    <w:rsid w:val="004C3CEE"/>
    <w:rsid w:val="004C3F51"/>
    <w:rsid w:val="004C5914"/>
    <w:rsid w:val="004C5AF9"/>
    <w:rsid w:val="004C6632"/>
    <w:rsid w:val="004D0B3A"/>
    <w:rsid w:val="004D10B8"/>
    <w:rsid w:val="004D1D0E"/>
    <w:rsid w:val="004D59D7"/>
    <w:rsid w:val="004D6A3A"/>
    <w:rsid w:val="004E0600"/>
    <w:rsid w:val="004E1E50"/>
    <w:rsid w:val="004E2AD5"/>
    <w:rsid w:val="004E3006"/>
    <w:rsid w:val="004E319D"/>
    <w:rsid w:val="004E391A"/>
    <w:rsid w:val="004F0AD8"/>
    <w:rsid w:val="004F3353"/>
    <w:rsid w:val="004F3644"/>
    <w:rsid w:val="004F45C5"/>
    <w:rsid w:val="004F5D4F"/>
    <w:rsid w:val="004F717B"/>
    <w:rsid w:val="0050031E"/>
    <w:rsid w:val="005010EA"/>
    <w:rsid w:val="00503FC3"/>
    <w:rsid w:val="005049B3"/>
    <w:rsid w:val="00504C37"/>
    <w:rsid w:val="005053EE"/>
    <w:rsid w:val="005079D0"/>
    <w:rsid w:val="00507D31"/>
    <w:rsid w:val="00510070"/>
    <w:rsid w:val="005127AB"/>
    <w:rsid w:val="00512B55"/>
    <w:rsid w:val="00514369"/>
    <w:rsid w:val="005156C9"/>
    <w:rsid w:val="00520D76"/>
    <w:rsid w:val="00521066"/>
    <w:rsid w:val="0052208E"/>
    <w:rsid w:val="00524873"/>
    <w:rsid w:val="00525A2C"/>
    <w:rsid w:val="00526450"/>
    <w:rsid w:val="00526B94"/>
    <w:rsid w:val="00530076"/>
    <w:rsid w:val="00530AF3"/>
    <w:rsid w:val="00533170"/>
    <w:rsid w:val="00534BF0"/>
    <w:rsid w:val="005403B3"/>
    <w:rsid w:val="00542280"/>
    <w:rsid w:val="005454A6"/>
    <w:rsid w:val="00546EB3"/>
    <w:rsid w:val="00550C42"/>
    <w:rsid w:val="00551B4A"/>
    <w:rsid w:val="00552608"/>
    <w:rsid w:val="00553863"/>
    <w:rsid w:val="00553B5F"/>
    <w:rsid w:val="00556AC6"/>
    <w:rsid w:val="00557DCD"/>
    <w:rsid w:val="00560560"/>
    <w:rsid w:val="005632DD"/>
    <w:rsid w:val="0056491F"/>
    <w:rsid w:val="00564B83"/>
    <w:rsid w:val="0056778D"/>
    <w:rsid w:val="00567E72"/>
    <w:rsid w:val="0057191E"/>
    <w:rsid w:val="00575F78"/>
    <w:rsid w:val="00576605"/>
    <w:rsid w:val="005767C7"/>
    <w:rsid w:val="00577190"/>
    <w:rsid w:val="005773FB"/>
    <w:rsid w:val="0058098A"/>
    <w:rsid w:val="00582C5A"/>
    <w:rsid w:val="00583DF4"/>
    <w:rsid w:val="005914AF"/>
    <w:rsid w:val="0059200F"/>
    <w:rsid w:val="0059592F"/>
    <w:rsid w:val="00595B65"/>
    <w:rsid w:val="00596AB7"/>
    <w:rsid w:val="00597858"/>
    <w:rsid w:val="00597D69"/>
    <w:rsid w:val="005A1608"/>
    <w:rsid w:val="005A2001"/>
    <w:rsid w:val="005A336C"/>
    <w:rsid w:val="005A3425"/>
    <w:rsid w:val="005A392B"/>
    <w:rsid w:val="005A4059"/>
    <w:rsid w:val="005B024C"/>
    <w:rsid w:val="005B1D24"/>
    <w:rsid w:val="005B46BD"/>
    <w:rsid w:val="005B4A92"/>
    <w:rsid w:val="005B6563"/>
    <w:rsid w:val="005B6DB1"/>
    <w:rsid w:val="005C2C7C"/>
    <w:rsid w:val="005C3497"/>
    <w:rsid w:val="005C418B"/>
    <w:rsid w:val="005C565B"/>
    <w:rsid w:val="005C606C"/>
    <w:rsid w:val="005C7206"/>
    <w:rsid w:val="005D1F1C"/>
    <w:rsid w:val="005D264C"/>
    <w:rsid w:val="005D4C19"/>
    <w:rsid w:val="005D6320"/>
    <w:rsid w:val="005D68FD"/>
    <w:rsid w:val="005D6A89"/>
    <w:rsid w:val="005E0B35"/>
    <w:rsid w:val="005E1EF6"/>
    <w:rsid w:val="005E1F22"/>
    <w:rsid w:val="005E6A43"/>
    <w:rsid w:val="005F0062"/>
    <w:rsid w:val="005F1C23"/>
    <w:rsid w:val="005F2C8C"/>
    <w:rsid w:val="005F2D53"/>
    <w:rsid w:val="005F3588"/>
    <w:rsid w:val="00601499"/>
    <w:rsid w:val="00602605"/>
    <w:rsid w:val="00603C51"/>
    <w:rsid w:val="00604182"/>
    <w:rsid w:val="0060449E"/>
    <w:rsid w:val="006048C1"/>
    <w:rsid w:val="00605488"/>
    <w:rsid w:val="00606C07"/>
    <w:rsid w:val="0060771D"/>
    <w:rsid w:val="006077FB"/>
    <w:rsid w:val="0061000C"/>
    <w:rsid w:val="00610EF4"/>
    <w:rsid w:val="00612DF6"/>
    <w:rsid w:val="00612E97"/>
    <w:rsid w:val="006149FB"/>
    <w:rsid w:val="00615E42"/>
    <w:rsid w:val="00622A72"/>
    <w:rsid w:val="00623C15"/>
    <w:rsid w:val="00625FCE"/>
    <w:rsid w:val="00626F4C"/>
    <w:rsid w:val="006303EB"/>
    <w:rsid w:val="00630826"/>
    <w:rsid w:val="00631912"/>
    <w:rsid w:val="006334B8"/>
    <w:rsid w:val="00633930"/>
    <w:rsid w:val="00636B76"/>
    <w:rsid w:val="006374D7"/>
    <w:rsid w:val="006400AE"/>
    <w:rsid w:val="00644435"/>
    <w:rsid w:val="00644565"/>
    <w:rsid w:val="00646D33"/>
    <w:rsid w:val="00650E1D"/>
    <w:rsid w:val="00652671"/>
    <w:rsid w:val="00654644"/>
    <w:rsid w:val="006546F5"/>
    <w:rsid w:val="006554D2"/>
    <w:rsid w:val="00656F16"/>
    <w:rsid w:val="00660F58"/>
    <w:rsid w:val="00661270"/>
    <w:rsid w:val="006612FB"/>
    <w:rsid w:val="006651A2"/>
    <w:rsid w:val="00665CA8"/>
    <w:rsid w:val="00666041"/>
    <w:rsid w:val="00666627"/>
    <w:rsid w:val="00670378"/>
    <w:rsid w:val="0067047A"/>
    <w:rsid w:val="00670492"/>
    <w:rsid w:val="00672079"/>
    <w:rsid w:val="006743C4"/>
    <w:rsid w:val="00674A9D"/>
    <w:rsid w:val="00680A12"/>
    <w:rsid w:val="0068190D"/>
    <w:rsid w:val="00681974"/>
    <w:rsid w:val="00683ACE"/>
    <w:rsid w:val="0068680B"/>
    <w:rsid w:val="0069068C"/>
    <w:rsid w:val="00693EB4"/>
    <w:rsid w:val="00694D59"/>
    <w:rsid w:val="006969D0"/>
    <w:rsid w:val="006A0E24"/>
    <w:rsid w:val="006A0F9C"/>
    <w:rsid w:val="006A2EAE"/>
    <w:rsid w:val="006A3355"/>
    <w:rsid w:val="006A3905"/>
    <w:rsid w:val="006A3939"/>
    <w:rsid w:val="006A47D9"/>
    <w:rsid w:val="006A5A55"/>
    <w:rsid w:val="006A77AB"/>
    <w:rsid w:val="006B2283"/>
    <w:rsid w:val="006B7009"/>
    <w:rsid w:val="006C0731"/>
    <w:rsid w:val="006C0AB7"/>
    <w:rsid w:val="006C163E"/>
    <w:rsid w:val="006C2C10"/>
    <w:rsid w:val="006C3212"/>
    <w:rsid w:val="006C3D57"/>
    <w:rsid w:val="006C42C0"/>
    <w:rsid w:val="006D11AA"/>
    <w:rsid w:val="006D1A4E"/>
    <w:rsid w:val="006D1CCB"/>
    <w:rsid w:val="006D28AD"/>
    <w:rsid w:val="006D34BD"/>
    <w:rsid w:val="006D6E07"/>
    <w:rsid w:val="006D7030"/>
    <w:rsid w:val="006D7F3A"/>
    <w:rsid w:val="006E0641"/>
    <w:rsid w:val="006E1262"/>
    <w:rsid w:val="006E21C2"/>
    <w:rsid w:val="006E23AC"/>
    <w:rsid w:val="006E24F9"/>
    <w:rsid w:val="006E3369"/>
    <w:rsid w:val="006E369B"/>
    <w:rsid w:val="006E4AAF"/>
    <w:rsid w:val="006E6600"/>
    <w:rsid w:val="006E7162"/>
    <w:rsid w:val="006E7E62"/>
    <w:rsid w:val="006F09EB"/>
    <w:rsid w:val="006F13B8"/>
    <w:rsid w:val="006F4351"/>
    <w:rsid w:val="006F4818"/>
    <w:rsid w:val="00701CE3"/>
    <w:rsid w:val="0070246E"/>
    <w:rsid w:val="007037AA"/>
    <w:rsid w:val="0071034E"/>
    <w:rsid w:val="00710E67"/>
    <w:rsid w:val="00711918"/>
    <w:rsid w:val="00712CED"/>
    <w:rsid w:val="00712D6A"/>
    <w:rsid w:val="0071604D"/>
    <w:rsid w:val="0071648E"/>
    <w:rsid w:val="00717549"/>
    <w:rsid w:val="00720D8E"/>
    <w:rsid w:val="00721C19"/>
    <w:rsid w:val="00722DA8"/>
    <w:rsid w:val="00723BD4"/>
    <w:rsid w:val="007250E2"/>
    <w:rsid w:val="007270AE"/>
    <w:rsid w:val="007307FC"/>
    <w:rsid w:val="00731173"/>
    <w:rsid w:val="0073153D"/>
    <w:rsid w:val="00732C3F"/>
    <w:rsid w:val="0073320C"/>
    <w:rsid w:val="0073323C"/>
    <w:rsid w:val="007342BE"/>
    <w:rsid w:val="0073478D"/>
    <w:rsid w:val="0074006D"/>
    <w:rsid w:val="007407BD"/>
    <w:rsid w:val="00741D50"/>
    <w:rsid w:val="0074273F"/>
    <w:rsid w:val="0074399C"/>
    <w:rsid w:val="00743DF2"/>
    <w:rsid w:val="00745617"/>
    <w:rsid w:val="007502A0"/>
    <w:rsid w:val="00750B03"/>
    <w:rsid w:val="00760A21"/>
    <w:rsid w:val="007611C5"/>
    <w:rsid w:val="007611ED"/>
    <w:rsid w:val="0076171F"/>
    <w:rsid w:val="007617F3"/>
    <w:rsid w:val="00761B8A"/>
    <w:rsid w:val="00763461"/>
    <w:rsid w:val="00764557"/>
    <w:rsid w:val="00771B9D"/>
    <w:rsid w:val="00771C16"/>
    <w:rsid w:val="00772C38"/>
    <w:rsid w:val="007742D0"/>
    <w:rsid w:val="00775C7F"/>
    <w:rsid w:val="007767DB"/>
    <w:rsid w:val="00781913"/>
    <w:rsid w:val="007821DB"/>
    <w:rsid w:val="007830FF"/>
    <w:rsid w:val="00784C32"/>
    <w:rsid w:val="007850A6"/>
    <w:rsid w:val="00785BB7"/>
    <w:rsid w:val="00785E8E"/>
    <w:rsid w:val="00786027"/>
    <w:rsid w:val="0078605D"/>
    <w:rsid w:val="00786E8F"/>
    <w:rsid w:val="00792BC6"/>
    <w:rsid w:val="00794DF5"/>
    <w:rsid w:val="007970B4"/>
    <w:rsid w:val="007A0729"/>
    <w:rsid w:val="007A0E86"/>
    <w:rsid w:val="007A1BEC"/>
    <w:rsid w:val="007A2C37"/>
    <w:rsid w:val="007A4403"/>
    <w:rsid w:val="007A458E"/>
    <w:rsid w:val="007A575A"/>
    <w:rsid w:val="007B0C60"/>
    <w:rsid w:val="007B3372"/>
    <w:rsid w:val="007B7770"/>
    <w:rsid w:val="007C1097"/>
    <w:rsid w:val="007C3194"/>
    <w:rsid w:val="007C5663"/>
    <w:rsid w:val="007C5C42"/>
    <w:rsid w:val="007D0044"/>
    <w:rsid w:val="007D0CB4"/>
    <w:rsid w:val="007D15C3"/>
    <w:rsid w:val="007D1750"/>
    <w:rsid w:val="007D186A"/>
    <w:rsid w:val="007D403E"/>
    <w:rsid w:val="007D5680"/>
    <w:rsid w:val="007E053B"/>
    <w:rsid w:val="007E0656"/>
    <w:rsid w:val="007E29F8"/>
    <w:rsid w:val="007E5CA0"/>
    <w:rsid w:val="007E60B4"/>
    <w:rsid w:val="007E653F"/>
    <w:rsid w:val="007E7E50"/>
    <w:rsid w:val="007F161E"/>
    <w:rsid w:val="007F24A0"/>
    <w:rsid w:val="007F3569"/>
    <w:rsid w:val="007F3E07"/>
    <w:rsid w:val="007F732B"/>
    <w:rsid w:val="007F74F1"/>
    <w:rsid w:val="00800FB4"/>
    <w:rsid w:val="00802C81"/>
    <w:rsid w:val="0080365B"/>
    <w:rsid w:val="0080366E"/>
    <w:rsid w:val="008046E0"/>
    <w:rsid w:val="008069F2"/>
    <w:rsid w:val="00812926"/>
    <w:rsid w:val="008134D1"/>
    <w:rsid w:val="00814168"/>
    <w:rsid w:val="0081451B"/>
    <w:rsid w:val="0081678D"/>
    <w:rsid w:val="008219D1"/>
    <w:rsid w:val="00823606"/>
    <w:rsid w:val="00823695"/>
    <w:rsid w:val="008249D0"/>
    <w:rsid w:val="0083064A"/>
    <w:rsid w:val="00832FA4"/>
    <w:rsid w:val="00834AA7"/>
    <w:rsid w:val="00837314"/>
    <w:rsid w:val="0084046E"/>
    <w:rsid w:val="00840529"/>
    <w:rsid w:val="00840A7C"/>
    <w:rsid w:val="0084286B"/>
    <w:rsid w:val="0084489B"/>
    <w:rsid w:val="008464CA"/>
    <w:rsid w:val="008505E3"/>
    <w:rsid w:val="00850E51"/>
    <w:rsid w:val="008521A6"/>
    <w:rsid w:val="00855DAC"/>
    <w:rsid w:val="00866FC1"/>
    <w:rsid w:val="00867AA6"/>
    <w:rsid w:val="00867F26"/>
    <w:rsid w:val="00867FF5"/>
    <w:rsid w:val="00872F15"/>
    <w:rsid w:val="008731F9"/>
    <w:rsid w:val="00874587"/>
    <w:rsid w:val="00876EF4"/>
    <w:rsid w:val="00877573"/>
    <w:rsid w:val="0087767A"/>
    <w:rsid w:val="00877A30"/>
    <w:rsid w:val="008806F8"/>
    <w:rsid w:val="00880A59"/>
    <w:rsid w:val="00881188"/>
    <w:rsid w:val="008820CF"/>
    <w:rsid w:val="00883ABE"/>
    <w:rsid w:val="00883E8A"/>
    <w:rsid w:val="00884EB6"/>
    <w:rsid w:val="008851E8"/>
    <w:rsid w:val="00885324"/>
    <w:rsid w:val="008858CE"/>
    <w:rsid w:val="008867EF"/>
    <w:rsid w:val="00886C12"/>
    <w:rsid w:val="00886DB7"/>
    <w:rsid w:val="00886FF7"/>
    <w:rsid w:val="008876DF"/>
    <w:rsid w:val="00887D8D"/>
    <w:rsid w:val="00892BA2"/>
    <w:rsid w:val="00894E0B"/>
    <w:rsid w:val="0089542B"/>
    <w:rsid w:val="008966AA"/>
    <w:rsid w:val="008A0A82"/>
    <w:rsid w:val="008A3A1D"/>
    <w:rsid w:val="008A4298"/>
    <w:rsid w:val="008A48EE"/>
    <w:rsid w:val="008A5180"/>
    <w:rsid w:val="008B4CB6"/>
    <w:rsid w:val="008B6782"/>
    <w:rsid w:val="008B6BFA"/>
    <w:rsid w:val="008B6F6C"/>
    <w:rsid w:val="008B7E0E"/>
    <w:rsid w:val="008C0CBB"/>
    <w:rsid w:val="008C1CC9"/>
    <w:rsid w:val="008C3BCE"/>
    <w:rsid w:val="008C40A2"/>
    <w:rsid w:val="008C43DC"/>
    <w:rsid w:val="008C489D"/>
    <w:rsid w:val="008C4BE7"/>
    <w:rsid w:val="008C663D"/>
    <w:rsid w:val="008D2FBD"/>
    <w:rsid w:val="008D3BFE"/>
    <w:rsid w:val="008D3DC8"/>
    <w:rsid w:val="008D5752"/>
    <w:rsid w:val="008E0493"/>
    <w:rsid w:val="008E15E6"/>
    <w:rsid w:val="008E1F1C"/>
    <w:rsid w:val="008E3F7B"/>
    <w:rsid w:val="008E4346"/>
    <w:rsid w:val="008E62BA"/>
    <w:rsid w:val="008E66F1"/>
    <w:rsid w:val="008E7239"/>
    <w:rsid w:val="008E7C9C"/>
    <w:rsid w:val="008F3F10"/>
    <w:rsid w:val="00901D0D"/>
    <w:rsid w:val="009044CD"/>
    <w:rsid w:val="0090471D"/>
    <w:rsid w:val="00905E7C"/>
    <w:rsid w:val="00906FDA"/>
    <w:rsid w:val="009070AD"/>
    <w:rsid w:val="009101BA"/>
    <w:rsid w:val="009105D6"/>
    <w:rsid w:val="00914D00"/>
    <w:rsid w:val="009158E9"/>
    <w:rsid w:val="00915C5D"/>
    <w:rsid w:val="00916DA7"/>
    <w:rsid w:val="00917503"/>
    <w:rsid w:val="009177AB"/>
    <w:rsid w:val="00917DC3"/>
    <w:rsid w:val="00920B9F"/>
    <w:rsid w:val="00920C75"/>
    <w:rsid w:val="00925F0A"/>
    <w:rsid w:val="009277C3"/>
    <w:rsid w:val="00927DEE"/>
    <w:rsid w:val="00927F11"/>
    <w:rsid w:val="00931A4B"/>
    <w:rsid w:val="0093267B"/>
    <w:rsid w:val="0093423B"/>
    <w:rsid w:val="0094136C"/>
    <w:rsid w:val="00943A90"/>
    <w:rsid w:val="00944115"/>
    <w:rsid w:val="00945712"/>
    <w:rsid w:val="009503C2"/>
    <w:rsid w:val="0095041D"/>
    <w:rsid w:val="00950DBB"/>
    <w:rsid w:val="00951140"/>
    <w:rsid w:val="00953B63"/>
    <w:rsid w:val="00955BBC"/>
    <w:rsid w:val="00957881"/>
    <w:rsid w:val="00960511"/>
    <w:rsid w:val="00963021"/>
    <w:rsid w:val="0096766E"/>
    <w:rsid w:val="00967D95"/>
    <w:rsid w:val="00970B0E"/>
    <w:rsid w:val="00970E89"/>
    <w:rsid w:val="009723AC"/>
    <w:rsid w:val="00976D40"/>
    <w:rsid w:val="00981211"/>
    <w:rsid w:val="00982503"/>
    <w:rsid w:val="00986157"/>
    <w:rsid w:val="00986BCF"/>
    <w:rsid w:val="00987981"/>
    <w:rsid w:val="00987E77"/>
    <w:rsid w:val="00990944"/>
    <w:rsid w:val="00990984"/>
    <w:rsid w:val="00991A5B"/>
    <w:rsid w:val="009929D4"/>
    <w:rsid w:val="00995CB6"/>
    <w:rsid w:val="00997E47"/>
    <w:rsid w:val="009A15E3"/>
    <w:rsid w:val="009A30C9"/>
    <w:rsid w:val="009A4D11"/>
    <w:rsid w:val="009A4D7E"/>
    <w:rsid w:val="009A5A86"/>
    <w:rsid w:val="009A684D"/>
    <w:rsid w:val="009A7031"/>
    <w:rsid w:val="009A7AC4"/>
    <w:rsid w:val="009B0E30"/>
    <w:rsid w:val="009B2D6A"/>
    <w:rsid w:val="009C0124"/>
    <w:rsid w:val="009C0625"/>
    <w:rsid w:val="009C1995"/>
    <w:rsid w:val="009C2120"/>
    <w:rsid w:val="009C4555"/>
    <w:rsid w:val="009C5573"/>
    <w:rsid w:val="009D1559"/>
    <w:rsid w:val="009D33A2"/>
    <w:rsid w:val="009D3D25"/>
    <w:rsid w:val="009D7A10"/>
    <w:rsid w:val="009D7A15"/>
    <w:rsid w:val="009E088D"/>
    <w:rsid w:val="009E0D50"/>
    <w:rsid w:val="009E158D"/>
    <w:rsid w:val="009E25CE"/>
    <w:rsid w:val="009E336A"/>
    <w:rsid w:val="009E44B3"/>
    <w:rsid w:val="009E4D7A"/>
    <w:rsid w:val="009E56F0"/>
    <w:rsid w:val="009F0899"/>
    <w:rsid w:val="009F1239"/>
    <w:rsid w:val="009F1334"/>
    <w:rsid w:val="009F2D0F"/>
    <w:rsid w:val="009F525C"/>
    <w:rsid w:val="009F55DA"/>
    <w:rsid w:val="009F76F9"/>
    <w:rsid w:val="00A00B59"/>
    <w:rsid w:val="00A02AD4"/>
    <w:rsid w:val="00A07E88"/>
    <w:rsid w:val="00A11B33"/>
    <w:rsid w:val="00A11D21"/>
    <w:rsid w:val="00A120FE"/>
    <w:rsid w:val="00A16D65"/>
    <w:rsid w:val="00A16E3B"/>
    <w:rsid w:val="00A17F60"/>
    <w:rsid w:val="00A219E4"/>
    <w:rsid w:val="00A22540"/>
    <w:rsid w:val="00A22E67"/>
    <w:rsid w:val="00A22F3A"/>
    <w:rsid w:val="00A23AD4"/>
    <w:rsid w:val="00A243D8"/>
    <w:rsid w:val="00A25DA2"/>
    <w:rsid w:val="00A30DF9"/>
    <w:rsid w:val="00A324F9"/>
    <w:rsid w:val="00A33268"/>
    <w:rsid w:val="00A353E1"/>
    <w:rsid w:val="00A37060"/>
    <w:rsid w:val="00A37C59"/>
    <w:rsid w:val="00A411EE"/>
    <w:rsid w:val="00A44BB8"/>
    <w:rsid w:val="00A44D2D"/>
    <w:rsid w:val="00A46793"/>
    <w:rsid w:val="00A473A8"/>
    <w:rsid w:val="00A508CA"/>
    <w:rsid w:val="00A50D15"/>
    <w:rsid w:val="00A51A32"/>
    <w:rsid w:val="00A54F54"/>
    <w:rsid w:val="00A555F0"/>
    <w:rsid w:val="00A56180"/>
    <w:rsid w:val="00A5620F"/>
    <w:rsid w:val="00A5678B"/>
    <w:rsid w:val="00A614DC"/>
    <w:rsid w:val="00A62A8D"/>
    <w:rsid w:val="00A637C1"/>
    <w:rsid w:val="00A64EF1"/>
    <w:rsid w:val="00A70325"/>
    <w:rsid w:val="00A706A8"/>
    <w:rsid w:val="00A71099"/>
    <w:rsid w:val="00A71157"/>
    <w:rsid w:val="00A713C5"/>
    <w:rsid w:val="00A725EF"/>
    <w:rsid w:val="00A72800"/>
    <w:rsid w:val="00A76030"/>
    <w:rsid w:val="00A80B19"/>
    <w:rsid w:val="00A857E1"/>
    <w:rsid w:val="00A86953"/>
    <w:rsid w:val="00A86E7D"/>
    <w:rsid w:val="00A87755"/>
    <w:rsid w:val="00A905A0"/>
    <w:rsid w:val="00A9069E"/>
    <w:rsid w:val="00A90C02"/>
    <w:rsid w:val="00A92751"/>
    <w:rsid w:val="00A92ABB"/>
    <w:rsid w:val="00A9367D"/>
    <w:rsid w:val="00A939E4"/>
    <w:rsid w:val="00A95B9F"/>
    <w:rsid w:val="00A9610B"/>
    <w:rsid w:val="00A96F62"/>
    <w:rsid w:val="00AA14E2"/>
    <w:rsid w:val="00AA17A6"/>
    <w:rsid w:val="00AA2820"/>
    <w:rsid w:val="00AA50BE"/>
    <w:rsid w:val="00AA53CC"/>
    <w:rsid w:val="00AA6D9A"/>
    <w:rsid w:val="00AB11AC"/>
    <w:rsid w:val="00AB2D48"/>
    <w:rsid w:val="00AB39E4"/>
    <w:rsid w:val="00AB6AA9"/>
    <w:rsid w:val="00AC07CF"/>
    <w:rsid w:val="00AC38BA"/>
    <w:rsid w:val="00AC4425"/>
    <w:rsid w:val="00AC4C24"/>
    <w:rsid w:val="00AC5741"/>
    <w:rsid w:val="00AC58AF"/>
    <w:rsid w:val="00AD0984"/>
    <w:rsid w:val="00AD2ECF"/>
    <w:rsid w:val="00AD45BE"/>
    <w:rsid w:val="00AD49B3"/>
    <w:rsid w:val="00AD4FB1"/>
    <w:rsid w:val="00AE02B6"/>
    <w:rsid w:val="00AE144D"/>
    <w:rsid w:val="00AE1BEA"/>
    <w:rsid w:val="00AE244D"/>
    <w:rsid w:val="00AE3652"/>
    <w:rsid w:val="00AE3677"/>
    <w:rsid w:val="00AE3E24"/>
    <w:rsid w:val="00AE7D76"/>
    <w:rsid w:val="00AF0836"/>
    <w:rsid w:val="00AF1F3C"/>
    <w:rsid w:val="00AF2F60"/>
    <w:rsid w:val="00AF33BD"/>
    <w:rsid w:val="00AF3D95"/>
    <w:rsid w:val="00AF6711"/>
    <w:rsid w:val="00B05032"/>
    <w:rsid w:val="00B05735"/>
    <w:rsid w:val="00B05B84"/>
    <w:rsid w:val="00B060A1"/>
    <w:rsid w:val="00B129DD"/>
    <w:rsid w:val="00B13257"/>
    <w:rsid w:val="00B15AC4"/>
    <w:rsid w:val="00B16848"/>
    <w:rsid w:val="00B171C4"/>
    <w:rsid w:val="00B245ED"/>
    <w:rsid w:val="00B25DE4"/>
    <w:rsid w:val="00B26BD6"/>
    <w:rsid w:val="00B3016D"/>
    <w:rsid w:val="00B314FF"/>
    <w:rsid w:val="00B333A1"/>
    <w:rsid w:val="00B37765"/>
    <w:rsid w:val="00B40B73"/>
    <w:rsid w:val="00B40EBF"/>
    <w:rsid w:val="00B42C83"/>
    <w:rsid w:val="00B430F0"/>
    <w:rsid w:val="00B437D3"/>
    <w:rsid w:val="00B4465C"/>
    <w:rsid w:val="00B45283"/>
    <w:rsid w:val="00B45647"/>
    <w:rsid w:val="00B45664"/>
    <w:rsid w:val="00B45949"/>
    <w:rsid w:val="00B47202"/>
    <w:rsid w:val="00B52AFB"/>
    <w:rsid w:val="00B537C5"/>
    <w:rsid w:val="00B54527"/>
    <w:rsid w:val="00B54C43"/>
    <w:rsid w:val="00B55289"/>
    <w:rsid w:val="00B55F9B"/>
    <w:rsid w:val="00B61925"/>
    <w:rsid w:val="00B62A48"/>
    <w:rsid w:val="00B642E7"/>
    <w:rsid w:val="00B6525C"/>
    <w:rsid w:val="00B67C8C"/>
    <w:rsid w:val="00B7432A"/>
    <w:rsid w:val="00B74F47"/>
    <w:rsid w:val="00B7633B"/>
    <w:rsid w:val="00B80A70"/>
    <w:rsid w:val="00B81B32"/>
    <w:rsid w:val="00B847E3"/>
    <w:rsid w:val="00B87602"/>
    <w:rsid w:val="00B92357"/>
    <w:rsid w:val="00B92ABC"/>
    <w:rsid w:val="00B94E34"/>
    <w:rsid w:val="00B95DF6"/>
    <w:rsid w:val="00B962D1"/>
    <w:rsid w:val="00B96C25"/>
    <w:rsid w:val="00BA237F"/>
    <w:rsid w:val="00BA4929"/>
    <w:rsid w:val="00BA4DC0"/>
    <w:rsid w:val="00BA5A04"/>
    <w:rsid w:val="00BA60CD"/>
    <w:rsid w:val="00BB6390"/>
    <w:rsid w:val="00BB66BA"/>
    <w:rsid w:val="00BB7969"/>
    <w:rsid w:val="00BC1189"/>
    <w:rsid w:val="00BC1C4A"/>
    <w:rsid w:val="00BC3F98"/>
    <w:rsid w:val="00BC5162"/>
    <w:rsid w:val="00BC7626"/>
    <w:rsid w:val="00BD2FE6"/>
    <w:rsid w:val="00BD3157"/>
    <w:rsid w:val="00BD3543"/>
    <w:rsid w:val="00BD5CC1"/>
    <w:rsid w:val="00BD6C77"/>
    <w:rsid w:val="00BE21C8"/>
    <w:rsid w:val="00BE23E6"/>
    <w:rsid w:val="00BE56FF"/>
    <w:rsid w:val="00BE6740"/>
    <w:rsid w:val="00BE7C88"/>
    <w:rsid w:val="00BF056C"/>
    <w:rsid w:val="00BF47FB"/>
    <w:rsid w:val="00BF5B55"/>
    <w:rsid w:val="00BF5DF8"/>
    <w:rsid w:val="00BF7129"/>
    <w:rsid w:val="00C005B7"/>
    <w:rsid w:val="00C0105E"/>
    <w:rsid w:val="00C018F4"/>
    <w:rsid w:val="00C03C98"/>
    <w:rsid w:val="00C041B6"/>
    <w:rsid w:val="00C04ED5"/>
    <w:rsid w:val="00C0677D"/>
    <w:rsid w:val="00C07D47"/>
    <w:rsid w:val="00C100BD"/>
    <w:rsid w:val="00C11EBE"/>
    <w:rsid w:val="00C128E4"/>
    <w:rsid w:val="00C14957"/>
    <w:rsid w:val="00C1609B"/>
    <w:rsid w:val="00C163BB"/>
    <w:rsid w:val="00C24ED1"/>
    <w:rsid w:val="00C266D6"/>
    <w:rsid w:val="00C2695B"/>
    <w:rsid w:val="00C27D54"/>
    <w:rsid w:val="00C3399E"/>
    <w:rsid w:val="00C34F4E"/>
    <w:rsid w:val="00C35882"/>
    <w:rsid w:val="00C35927"/>
    <w:rsid w:val="00C42CB1"/>
    <w:rsid w:val="00C448D9"/>
    <w:rsid w:val="00C44DA5"/>
    <w:rsid w:val="00C461FA"/>
    <w:rsid w:val="00C46766"/>
    <w:rsid w:val="00C50514"/>
    <w:rsid w:val="00C53CDB"/>
    <w:rsid w:val="00C53D7E"/>
    <w:rsid w:val="00C54F82"/>
    <w:rsid w:val="00C564E4"/>
    <w:rsid w:val="00C56E10"/>
    <w:rsid w:val="00C608BF"/>
    <w:rsid w:val="00C62A64"/>
    <w:rsid w:val="00C63C24"/>
    <w:rsid w:val="00C64149"/>
    <w:rsid w:val="00C64B89"/>
    <w:rsid w:val="00C6543E"/>
    <w:rsid w:val="00C65AA0"/>
    <w:rsid w:val="00C67255"/>
    <w:rsid w:val="00C675D2"/>
    <w:rsid w:val="00C70CEF"/>
    <w:rsid w:val="00C720FF"/>
    <w:rsid w:val="00C72403"/>
    <w:rsid w:val="00C726EB"/>
    <w:rsid w:val="00C73F33"/>
    <w:rsid w:val="00C741B7"/>
    <w:rsid w:val="00C7490C"/>
    <w:rsid w:val="00C764A9"/>
    <w:rsid w:val="00C802E3"/>
    <w:rsid w:val="00C846FE"/>
    <w:rsid w:val="00C85E6F"/>
    <w:rsid w:val="00C868E1"/>
    <w:rsid w:val="00C90D17"/>
    <w:rsid w:val="00C919CA"/>
    <w:rsid w:val="00C9245D"/>
    <w:rsid w:val="00C932AB"/>
    <w:rsid w:val="00C93F71"/>
    <w:rsid w:val="00C95F76"/>
    <w:rsid w:val="00C96595"/>
    <w:rsid w:val="00CA07A4"/>
    <w:rsid w:val="00CA1005"/>
    <w:rsid w:val="00CA173D"/>
    <w:rsid w:val="00CA32B3"/>
    <w:rsid w:val="00CA33D0"/>
    <w:rsid w:val="00CA6877"/>
    <w:rsid w:val="00CA6D06"/>
    <w:rsid w:val="00CA6DB0"/>
    <w:rsid w:val="00CB03F1"/>
    <w:rsid w:val="00CB2776"/>
    <w:rsid w:val="00CB439C"/>
    <w:rsid w:val="00CB4AD4"/>
    <w:rsid w:val="00CB52B5"/>
    <w:rsid w:val="00CC4B09"/>
    <w:rsid w:val="00CC6B61"/>
    <w:rsid w:val="00CC6C1D"/>
    <w:rsid w:val="00CD2362"/>
    <w:rsid w:val="00CE074C"/>
    <w:rsid w:val="00CE08ED"/>
    <w:rsid w:val="00CE1FCF"/>
    <w:rsid w:val="00CE2868"/>
    <w:rsid w:val="00CE47EA"/>
    <w:rsid w:val="00CE4F0F"/>
    <w:rsid w:val="00CE5621"/>
    <w:rsid w:val="00CE5B53"/>
    <w:rsid w:val="00CE7563"/>
    <w:rsid w:val="00CF0C7D"/>
    <w:rsid w:val="00CF6465"/>
    <w:rsid w:val="00CF64F3"/>
    <w:rsid w:val="00D0098B"/>
    <w:rsid w:val="00D04FA5"/>
    <w:rsid w:val="00D0505E"/>
    <w:rsid w:val="00D05608"/>
    <w:rsid w:val="00D0580F"/>
    <w:rsid w:val="00D077BE"/>
    <w:rsid w:val="00D11A4B"/>
    <w:rsid w:val="00D11FD5"/>
    <w:rsid w:val="00D1317D"/>
    <w:rsid w:val="00D21553"/>
    <w:rsid w:val="00D230CE"/>
    <w:rsid w:val="00D25A91"/>
    <w:rsid w:val="00D264E4"/>
    <w:rsid w:val="00D27024"/>
    <w:rsid w:val="00D27718"/>
    <w:rsid w:val="00D30238"/>
    <w:rsid w:val="00D304D7"/>
    <w:rsid w:val="00D30CF3"/>
    <w:rsid w:val="00D336E1"/>
    <w:rsid w:val="00D3459E"/>
    <w:rsid w:val="00D34826"/>
    <w:rsid w:val="00D3602D"/>
    <w:rsid w:val="00D36C93"/>
    <w:rsid w:val="00D37914"/>
    <w:rsid w:val="00D37BC2"/>
    <w:rsid w:val="00D4156F"/>
    <w:rsid w:val="00D41751"/>
    <w:rsid w:val="00D41E23"/>
    <w:rsid w:val="00D43142"/>
    <w:rsid w:val="00D45EDD"/>
    <w:rsid w:val="00D46217"/>
    <w:rsid w:val="00D5056F"/>
    <w:rsid w:val="00D5062A"/>
    <w:rsid w:val="00D50C8A"/>
    <w:rsid w:val="00D51321"/>
    <w:rsid w:val="00D52418"/>
    <w:rsid w:val="00D53DEB"/>
    <w:rsid w:val="00D5412C"/>
    <w:rsid w:val="00D55468"/>
    <w:rsid w:val="00D55BF7"/>
    <w:rsid w:val="00D55D26"/>
    <w:rsid w:val="00D60E99"/>
    <w:rsid w:val="00D6262D"/>
    <w:rsid w:val="00D6781F"/>
    <w:rsid w:val="00D70F56"/>
    <w:rsid w:val="00D721D5"/>
    <w:rsid w:val="00D72A0F"/>
    <w:rsid w:val="00D749C0"/>
    <w:rsid w:val="00D76D55"/>
    <w:rsid w:val="00D8276D"/>
    <w:rsid w:val="00D85F66"/>
    <w:rsid w:val="00D86832"/>
    <w:rsid w:val="00D86ACF"/>
    <w:rsid w:val="00D86B99"/>
    <w:rsid w:val="00D93AA9"/>
    <w:rsid w:val="00D95867"/>
    <w:rsid w:val="00D9628F"/>
    <w:rsid w:val="00D97EAF"/>
    <w:rsid w:val="00DA1D3E"/>
    <w:rsid w:val="00DA37AB"/>
    <w:rsid w:val="00DA4009"/>
    <w:rsid w:val="00DA43F2"/>
    <w:rsid w:val="00DA49C2"/>
    <w:rsid w:val="00DA4D89"/>
    <w:rsid w:val="00DB0A25"/>
    <w:rsid w:val="00DB2960"/>
    <w:rsid w:val="00DB2D3F"/>
    <w:rsid w:val="00DB7C58"/>
    <w:rsid w:val="00DC0271"/>
    <w:rsid w:val="00DC2D12"/>
    <w:rsid w:val="00DC3A05"/>
    <w:rsid w:val="00DC507F"/>
    <w:rsid w:val="00DC6C8D"/>
    <w:rsid w:val="00DC7CEE"/>
    <w:rsid w:val="00DD1AEF"/>
    <w:rsid w:val="00DD1E7D"/>
    <w:rsid w:val="00DD4119"/>
    <w:rsid w:val="00DD4517"/>
    <w:rsid w:val="00DD585E"/>
    <w:rsid w:val="00DD5DF1"/>
    <w:rsid w:val="00DD7F34"/>
    <w:rsid w:val="00DE2E99"/>
    <w:rsid w:val="00DE3E6B"/>
    <w:rsid w:val="00DE46C9"/>
    <w:rsid w:val="00DE56F0"/>
    <w:rsid w:val="00DE66E9"/>
    <w:rsid w:val="00DF0415"/>
    <w:rsid w:val="00E0041F"/>
    <w:rsid w:val="00E02D6B"/>
    <w:rsid w:val="00E02DC2"/>
    <w:rsid w:val="00E02DCD"/>
    <w:rsid w:val="00E03959"/>
    <w:rsid w:val="00E11A09"/>
    <w:rsid w:val="00E14668"/>
    <w:rsid w:val="00E1746E"/>
    <w:rsid w:val="00E20233"/>
    <w:rsid w:val="00E24FA7"/>
    <w:rsid w:val="00E27A82"/>
    <w:rsid w:val="00E27B80"/>
    <w:rsid w:val="00E30A74"/>
    <w:rsid w:val="00E31A2A"/>
    <w:rsid w:val="00E322F6"/>
    <w:rsid w:val="00E34DF4"/>
    <w:rsid w:val="00E3501C"/>
    <w:rsid w:val="00E356FA"/>
    <w:rsid w:val="00E35C54"/>
    <w:rsid w:val="00E3636C"/>
    <w:rsid w:val="00E40C38"/>
    <w:rsid w:val="00E4245E"/>
    <w:rsid w:val="00E42947"/>
    <w:rsid w:val="00E43CAA"/>
    <w:rsid w:val="00E45285"/>
    <w:rsid w:val="00E455D4"/>
    <w:rsid w:val="00E46FC0"/>
    <w:rsid w:val="00E5019E"/>
    <w:rsid w:val="00E5113B"/>
    <w:rsid w:val="00E53154"/>
    <w:rsid w:val="00E5396F"/>
    <w:rsid w:val="00E55B3B"/>
    <w:rsid w:val="00E56476"/>
    <w:rsid w:val="00E602AE"/>
    <w:rsid w:val="00E62B0A"/>
    <w:rsid w:val="00E64192"/>
    <w:rsid w:val="00E66CFD"/>
    <w:rsid w:val="00E70B71"/>
    <w:rsid w:val="00E73350"/>
    <w:rsid w:val="00E736E8"/>
    <w:rsid w:val="00E73F36"/>
    <w:rsid w:val="00E75788"/>
    <w:rsid w:val="00E75FAC"/>
    <w:rsid w:val="00E77132"/>
    <w:rsid w:val="00E77478"/>
    <w:rsid w:val="00E77EDF"/>
    <w:rsid w:val="00E80A2C"/>
    <w:rsid w:val="00E821A2"/>
    <w:rsid w:val="00E851A6"/>
    <w:rsid w:val="00E8580D"/>
    <w:rsid w:val="00E911BA"/>
    <w:rsid w:val="00E91ED9"/>
    <w:rsid w:val="00E920FA"/>
    <w:rsid w:val="00E92BC7"/>
    <w:rsid w:val="00E92C9F"/>
    <w:rsid w:val="00E92E99"/>
    <w:rsid w:val="00E93841"/>
    <w:rsid w:val="00E94504"/>
    <w:rsid w:val="00E94C3C"/>
    <w:rsid w:val="00E95215"/>
    <w:rsid w:val="00E95BB5"/>
    <w:rsid w:val="00E95D36"/>
    <w:rsid w:val="00E95EF2"/>
    <w:rsid w:val="00E96D40"/>
    <w:rsid w:val="00EA0C23"/>
    <w:rsid w:val="00EA5A40"/>
    <w:rsid w:val="00EA694F"/>
    <w:rsid w:val="00EB14FD"/>
    <w:rsid w:val="00EB1828"/>
    <w:rsid w:val="00EB25D5"/>
    <w:rsid w:val="00EB2D20"/>
    <w:rsid w:val="00EB3064"/>
    <w:rsid w:val="00EB43AA"/>
    <w:rsid w:val="00EB603D"/>
    <w:rsid w:val="00EC116F"/>
    <w:rsid w:val="00EC2E0E"/>
    <w:rsid w:val="00EC402B"/>
    <w:rsid w:val="00EC7EFB"/>
    <w:rsid w:val="00ED07A0"/>
    <w:rsid w:val="00ED0C7C"/>
    <w:rsid w:val="00ED34DF"/>
    <w:rsid w:val="00ED4775"/>
    <w:rsid w:val="00ED5206"/>
    <w:rsid w:val="00ED5A9E"/>
    <w:rsid w:val="00EE0683"/>
    <w:rsid w:val="00EE080E"/>
    <w:rsid w:val="00EE0ED6"/>
    <w:rsid w:val="00EE19B8"/>
    <w:rsid w:val="00EE267A"/>
    <w:rsid w:val="00EE69C7"/>
    <w:rsid w:val="00EE7C0D"/>
    <w:rsid w:val="00EF32D1"/>
    <w:rsid w:val="00EF4689"/>
    <w:rsid w:val="00EF4EF6"/>
    <w:rsid w:val="00EF4F80"/>
    <w:rsid w:val="00EF59C6"/>
    <w:rsid w:val="00EF7C77"/>
    <w:rsid w:val="00F009DE"/>
    <w:rsid w:val="00F0123F"/>
    <w:rsid w:val="00F01E96"/>
    <w:rsid w:val="00F0338C"/>
    <w:rsid w:val="00F0683C"/>
    <w:rsid w:val="00F07242"/>
    <w:rsid w:val="00F12C3E"/>
    <w:rsid w:val="00F13B11"/>
    <w:rsid w:val="00F13CAC"/>
    <w:rsid w:val="00F15B62"/>
    <w:rsid w:val="00F165CE"/>
    <w:rsid w:val="00F17DF9"/>
    <w:rsid w:val="00F20783"/>
    <w:rsid w:val="00F248F6"/>
    <w:rsid w:val="00F2516B"/>
    <w:rsid w:val="00F25657"/>
    <w:rsid w:val="00F260EF"/>
    <w:rsid w:val="00F26F38"/>
    <w:rsid w:val="00F27D9A"/>
    <w:rsid w:val="00F32070"/>
    <w:rsid w:val="00F32752"/>
    <w:rsid w:val="00F331D3"/>
    <w:rsid w:val="00F34A0B"/>
    <w:rsid w:val="00F352C3"/>
    <w:rsid w:val="00F3597B"/>
    <w:rsid w:val="00F373EF"/>
    <w:rsid w:val="00F3765B"/>
    <w:rsid w:val="00F40AAB"/>
    <w:rsid w:val="00F41164"/>
    <w:rsid w:val="00F414B6"/>
    <w:rsid w:val="00F41595"/>
    <w:rsid w:val="00F420E9"/>
    <w:rsid w:val="00F429A9"/>
    <w:rsid w:val="00F432B3"/>
    <w:rsid w:val="00F4384C"/>
    <w:rsid w:val="00F449FF"/>
    <w:rsid w:val="00F44A31"/>
    <w:rsid w:val="00F452A0"/>
    <w:rsid w:val="00F4744D"/>
    <w:rsid w:val="00F47F09"/>
    <w:rsid w:val="00F509AF"/>
    <w:rsid w:val="00F53F67"/>
    <w:rsid w:val="00F5500F"/>
    <w:rsid w:val="00F5526B"/>
    <w:rsid w:val="00F61C35"/>
    <w:rsid w:val="00F62A92"/>
    <w:rsid w:val="00F64902"/>
    <w:rsid w:val="00F6629C"/>
    <w:rsid w:val="00F6718C"/>
    <w:rsid w:val="00F70761"/>
    <w:rsid w:val="00F708A2"/>
    <w:rsid w:val="00F727E9"/>
    <w:rsid w:val="00F73EB2"/>
    <w:rsid w:val="00F74818"/>
    <w:rsid w:val="00F77717"/>
    <w:rsid w:val="00F80470"/>
    <w:rsid w:val="00F810AA"/>
    <w:rsid w:val="00F817DA"/>
    <w:rsid w:val="00F8259E"/>
    <w:rsid w:val="00F828F8"/>
    <w:rsid w:val="00F82CBE"/>
    <w:rsid w:val="00F84BA2"/>
    <w:rsid w:val="00F870A0"/>
    <w:rsid w:val="00F870E2"/>
    <w:rsid w:val="00F870EF"/>
    <w:rsid w:val="00F87F97"/>
    <w:rsid w:val="00F905FF"/>
    <w:rsid w:val="00F92171"/>
    <w:rsid w:val="00F92DDB"/>
    <w:rsid w:val="00F97B2E"/>
    <w:rsid w:val="00FA07E7"/>
    <w:rsid w:val="00FA0906"/>
    <w:rsid w:val="00FA1CDF"/>
    <w:rsid w:val="00FA30B8"/>
    <w:rsid w:val="00FA363A"/>
    <w:rsid w:val="00FA387F"/>
    <w:rsid w:val="00FA514A"/>
    <w:rsid w:val="00FA5E23"/>
    <w:rsid w:val="00FA6D73"/>
    <w:rsid w:val="00FA7DE2"/>
    <w:rsid w:val="00FB1B89"/>
    <w:rsid w:val="00FB4816"/>
    <w:rsid w:val="00FB4E95"/>
    <w:rsid w:val="00FC1C12"/>
    <w:rsid w:val="00FC292D"/>
    <w:rsid w:val="00FC3E74"/>
    <w:rsid w:val="00FC4357"/>
    <w:rsid w:val="00FC53BD"/>
    <w:rsid w:val="00FC56E7"/>
    <w:rsid w:val="00FC644B"/>
    <w:rsid w:val="00FD0CA8"/>
    <w:rsid w:val="00FD1061"/>
    <w:rsid w:val="00FD177F"/>
    <w:rsid w:val="00FD1B4B"/>
    <w:rsid w:val="00FD206A"/>
    <w:rsid w:val="00FD21EF"/>
    <w:rsid w:val="00FD3446"/>
    <w:rsid w:val="00FD5046"/>
    <w:rsid w:val="00FD5904"/>
    <w:rsid w:val="00FD64DC"/>
    <w:rsid w:val="00FD6753"/>
    <w:rsid w:val="00FE17B4"/>
    <w:rsid w:val="00FE4478"/>
    <w:rsid w:val="00FE4850"/>
    <w:rsid w:val="00FE55F3"/>
    <w:rsid w:val="00FE737D"/>
    <w:rsid w:val="00FE7E0F"/>
    <w:rsid w:val="00FF04BC"/>
    <w:rsid w:val="00FF0747"/>
    <w:rsid w:val="00FF5578"/>
    <w:rsid w:val="00FF5DE8"/>
    <w:rsid w:val="00FF63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28B0D06"/>
  <w15:chartTrackingRefBased/>
  <w15:docId w15:val="{ED5A4831-6938-4960-8D24-30D9A7F48E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1"/>
        <w:szCs w:val="21"/>
        <w:lang w:val="es-ES" w:eastAsia="en-US" w:bidi="ar-SA"/>
      </w:rPr>
    </w:rPrDefault>
    <w:pPrDefault>
      <w:pPr>
        <w:spacing w:after="200" w:line="28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E7E50"/>
  </w:style>
  <w:style w:type="paragraph" w:styleId="Ttulo1">
    <w:name w:val="heading 1"/>
    <w:basedOn w:val="Normal"/>
    <w:next w:val="Normal"/>
    <w:link w:val="Ttulo1Car"/>
    <w:uiPriority w:val="9"/>
    <w:qFormat/>
    <w:rsid w:val="007E7E50"/>
    <w:pPr>
      <w:keepNext/>
      <w:keepLines/>
      <w:spacing w:before="360" w:after="40" w:line="240" w:lineRule="auto"/>
      <w:outlineLvl w:val="0"/>
    </w:pPr>
    <w:rPr>
      <w:rFonts w:asciiTheme="majorHAnsi" w:eastAsiaTheme="majorEastAsia" w:hAnsiTheme="majorHAnsi" w:cstheme="majorBidi"/>
      <w:color w:val="538135" w:themeColor="accent6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7E7E50"/>
    <w:pPr>
      <w:keepNext/>
      <w:keepLines/>
      <w:spacing w:before="80" w:after="0" w:line="240" w:lineRule="auto"/>
      <w:outlineLvl w:val="1"/>
    </w:pPr>
    <w:rPr>
      <w:rFonts w:asciiTheme="majorHAnsi" w:eastAsiaTheme="majorEastAsia" w:hAnsiTheme="majorHAnsi" w:cstheme="majorBidi"/>
      <w:color w:val="538135" w:themeColor="accent6" w:themeShade="BF"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7E7E50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538135" w:themeColor="accent6" w:themeShade="BF"/>
      <w:sz w:val="24"/>
      <w:szCs w:val="24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7E7E50"/>
    <w:pPr>
      <w:keepNext/>
      <w:keepLines/>
      <w:spacing w:before="80" w:after="0"/>
      <w:outlineLvl w:val="3"/>
    </w:pPr>
    <w:rPr>
      <w:rFonts w:asciiTheme="majorHAnsi" w:eastAsiaTheme="majorEastAsia" w:hAnsiTheme="majorHAnsi" w:cstheme="majorBidi"/>
      <w:color w:val="70AD47" w:themeColor="accent6"/>
      <w:sz w:val="22"/>
      <w:szCs w:val="22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7E7E50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i/>
      <w:iCs/>
      <w:color w:val="70AD47" w:themeColor="accent6"/>
      <w:sz w:val="22"/>
      <w:szCs w:val="22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7E7E50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70AD47" w:themeColor="accent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7E7E50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b/>
      <w:bCs/>
      <w:color w:val="70AD47" w:themeColor="accent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7E7E50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i/>
      <w:iCs/>
      <w:color w:val="70AD47" w:themeColor="accent6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7E7E50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70AD47" w:themeColor="accent6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A30B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FA30B8"/>
  </w:style>
  <w:style w:type="paragraph" w:styleId="Piedepgina">
    <w:name w:val="footer"/>
    <w:basedOn w:val="Normal"/>
    <w:link w:val="PiedepginaCar"/>
    <w:uiPriority w:val="99"/>
    <w:unhideWhenUsed/>
    <w:rsid w:val="00FA30B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FA30B8"/>
  </w:style>
  <w:style w:type="paragraph" w:customStyle="1" w:styleId="Standard">
    <w:name w:val="Standard"/>
    <w:rsid w:val="006D7F3A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Lucida Sans"/>
      <w:kern w:val="3"/>
      <w:sz w:val="24"/>
      <w:szCs w:val="24"/>
      <w:lang w:eastAsia="zh-CN" w:bidi="hi-IN"/>
    </w:rPr>
  </w:style>
  <w:style w:type="character" w:styleId="Hipervnculo">
    <w:name w:val="Hyperlink"/>
    <w:basedOn w:val="Fuentedeprrafopredeter"/>
    <w:uiPriority w:val="99"/>
    <w:unhideWhenUsed/>
    <w:rsid w:val="00631912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631912"/>
    <w:rPr>
      <w:color w:val="605E5C"/>
      <w:shd w:val="clear" w:color="auto" w:fill="E1DFDD"/>
    </w:rPr>
  </w:style>
  <w:style w:type="paragraph" w:styleId="Prrafodelista">
    <w:name w:val="List Paragraph"/>
    <w:basedOn w:val="Normal"/>
    <w:uiPriority w:val="34"/>
    <w:qFormat/>
    <w:rsid w:val="00242AE5"/>
    <w:pPr>
      <w:ind w:left="720"/>
      <w:contextualSpacing/>
    </w:pPr>
  </w:style>
  <w:style w:type="character" w:customStyle="1" w:styleId="Ttulo1Car">
    <w:name w:val="Título 1 Car"/>
    <w:basedOn w:val="Fuentedeprrafopredeter"/>
    <w:link w:val="Ttulo1"/>
    <w:uiPriority w:val="9"/>
    <w:rsid w:val="007E7E50"/>
    <w:rPr>
      <w:rFonts w:asciiTheme="majorHAnsi" w:eastAsiaTheme="majorEastAsia" w:hAnsiTheme="majorHAnsi" w:cstheme="majorBidi"/>
      <w:color w:val="538135" w:themeColor="accent6" w:themeShade="BF"/>
      <w:sz w:val="40"/>
      <w:szCs w:val="40"/>
    </w:rPr>
  </w:style>
  <w:style w:type="paragraph" w:styleId="TtuloTDC">
    <w:name w:val="TOC Heading"/>
    <w:basedOn w:val="Ttulo1"/>
    <w:next w:val="Normal"/>
    <w:uiPriority w:val="39"/>
    <w:unhideWhenUsed/>
    <w:qFormat/>
    <w:rsid w:val="007E7E50"/>
    <w:pPr>
      <w:outlineLvl w:val="9"/>
    </w:pPr>
  </w:style>
  <w:style w:type="character" w:customStyle="1" w:styleId="Ttulo2Car">
    <w:name w:val="Título 2 Car"/>
    <w:basedOn w:val="Fuentedeprrafopredeter"/>
    <w:link w:val="Ttulo2"/>
    <w:uiPriority w:val="9"/>
    <w:semiHidden/>
    <w:rsid w:val="007E7E50"/>
    <w:rPr>
      <w:rFonts w:asciiTheme="majorHAnsi" w:eastAsiaTheme="majorEastAsia" w:hAnsiTheme="majorHAnsi" w:cstheme="majorBidi"/>
      <w:color w:val="538135" w:themeColor="accent6" w:themeShade="BF"/>
      <w:sz w:val="28"/>
      <w:szCs w:val="28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7E7E50"/>
    <w:rPr>
      <w:rFonts w:asciiTheme="majorHAnsi" w:eastAsiaTheme="majorEastAsia" w:hAnsiTheme="majorHAnsi" w:cstheme="majorBidi"/>
      <w:color w:val="538135" w:themeColor="accent6" w:themeShade="BF"/>
      <w:sz w:val="24"/>
      <w:szCs w:val="24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7E7E50"/>
    <w:rPr>
      <w:rFonts w:asciiTheme="majorHAnsi" w:eastAsiaTheme="majorEastAsia" w:hAnsiTheme="majorHAnsi" w:cstheme="majorBidi"/>
      <w:color w:val="70AD47" w:themeColor="accent6"/>
      <w:sz w:val="22"/>
      <w:szCs w:val="22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7E7E50"/>
    <w:rPr>
      <w:rFonts w:asciiTheme="majorHAnsi" w:eastAsiaTheme="majorEastAsia" w:hAnsiTheme="majorHAnsi" w:cstheme="majorBidi"/>
      <w:i/>
      <w:iCs/>
      <w:color w:val="70AD47" w:themeColor="accent6"/>
      <w:sz w:val="22"/>
      <w:szCs w:val="22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7E7E50"/>
    <w:rPr>
      <w:rFonts w:asciiTheme="majorHAnsi" w:eastAsiaTheme="majorEastAsia" w:hAnsiTheme="majorHAnsi" w:cstheme="majorBidi"/>
      <w:color w:val="70AD47" w:themeColor="accent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7E7E50"/>
    <w:rPr>
      <w:rFonts w:asciiTheme="majorHAnsi" w:eastAsiaTheme="majorEastAsia" w:hAnsiTheme="majorHAnsi" w:cstheme="majorBidi"/>
      <w:b/>
      <w:bCs/>
      <w:color w:val="70AD47" w:themeColor="accent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7E7E50"/>
    <w:rPr>
      <w:rFonts w:asciiTheme="majorHAnsi" w:eastAsiaTheme="majorEastAsia" w:hAnsiTheme="majorHAnsi" w:cstheme="majorBidi"/>
      <w:b/>
      <w:bCs/>
      <w:i/>
      <w:iCs/>
      <w:color w:val="70AD47" w:themeColor="accent6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7E7E50"/>
    <w:rPr>
      <w:rFonts w:asciiTheme="majorHAnsi" w:eastAsiaTheme="majorEastAsia" w:hAnsiTheme="majorHAnsi" w:cstheme="majorBidi"/>
      <w:i/>
      <w:iCs/>
      <w:color w:val="70AD47" w:themeColor="accent6"/>
      <w:sz w:val="20"/>
      <w:szCs w:val="20"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7E7E50"/>
    <w:pPr>
      <w:spacing w:line="240" w:lineRule="auto"/>
    </w:pPr>
    <w:rPr>
      <w:b/>
      <w:bCs/>
      <w:smallCaps/>
      <w:color w:val="595959" w:themeColor="text1" w:themeTint="A6"/>
    </w:rPr>
  </w:style>
  <w:style w:type="paragraph" w:styleId="Ttulo">
    <w:name w:val="Title"/>
    <w:basedOn w:val="Normal"/>
    <w:next w:val="Normal"/>
    <w:link w:val="TtuloCar"/>
    <w:uiPriority w:val="10"/>
    <w:qFormat/>
    <w:rsid w:val="007E7E50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pacing w:val="-15"/>
      <w:sz w:val="96"/>
      <w:szCs w:val="96"/>
    </w:rPr>
  </w:style>
  <w:style w:type="character" w:customStyle="1" w:styleId="TtuloCar">
    <w:name w:val="Título Car"/>
    <w:basedOn w:val="Fuentedeprrafopredeter"/>
    <w:link w:val="Ttulo"/>
    <w:uiPriority w:val="10"/>
    <w:rsid w:val="007E7E50"/>
    <w:rPr>
      <w:rFonts w:asciiTheme="majorHAnsi" w:eastAsiaTheme="majorEastAsia" w:hAnsiTheme="majorHAnsi" w:cstheme="majorBidi"/>
      <w:color w:val="262626" w:themeColor="text1" w:themeTint="D9"/>
      <w:spacing w:val="-15"/>
      <w:sz w:val="96"/>
      <w:szCs w:val="96"/>
    </w:rPr>
  </w:style>
  <w:style w:type="paragraph" w:styleId="Subttulo">
    <w:name w:val="Subtitle"/>
    <w:basedOn w:val="Normal"/>
    <w:next w:val="Normal"/>
    <w:link w:val="SubttuloCar"/>
    <w:uiPriority w:val="11"/>
    <w:qFormat/>
    <w:rsid w:val="007E7E50"/>
    <w:pPr>
      <w:numPr>
        <w:ilvl w:val="1"/>
      </w:numPr>
      <w:spacing w:line="240" w:lineRule="auto"/>
    </w:pPr>
    <w:rPr>
      <w:rFonts w:asciiTheme="majorHAnsi" w:eastAsiaTheme="majorEastAsia" w:hAnsiTheme="majorHAnsi" w:cstheme="majorBidi"/>
      <w:sz w:val="30"/>
      <w:szCs w:val="30"/>
    </w:rPr>
  </w:style>
  <w:style w:type="character" w:customStyle="1" w:styleId="SubttuloCar">
    <w:name w:val="Subtítulo Car"/>
    <w:basedOn w:val="Fuentedeprrafopredeter"/>
    <w:link w:val="Subttulo"/>
    <w:uiPriority w:val="11"/>
    <w:rsid w:val="007E7E50"/>
    <w:rPr>
      <w:rFonts w:asciiTheme="majorHAnsi" w:eastAsiaTheme="majorEastAsia" w:hAnsiTheme="majorHAnsi" w:cstheme="majorBidi"/>
      <w:sz w:val="30"/>
      <w:szCs w:val="30"/>
    </w:rPr>
  </w:style>
  <w:style w:type="character" w:styleId="Textoennegrita">
    <w:name w:val="Strong"/>
    <w:basedOn w:val="Fuentedeprrafopredeter"/>
    <w:uiPriority w:val="22"/>
    <w:qFormat/>
    <w:rsid w:val="007E7E50"/>
    <w:rPr>
      <w:b/>
      <w:bCs/>
    </w:rPr>
  </w:style>
  <w:style w:type="character" w:styleId="nfasis">
    <w:name w:val="Emphasis"/>
    <w:basedOn w:val="Fuentedeprrafopredeter"/>
    <w:uiPriority w:val="20"/>
    <w:qFormat/>
    <w:rsid w:val="007E7E50"/>
    <w:rPr>
      <w:i/>
      <w:iCs/>
      <w:color w:val="70AD47" w:themeColor="accent6"/>
    </w:rPr>
  </w:style>
  <w:style w:type="paragraph" w:styleId="Sinespaciado">
    <w:name w:val="No Spacing"/>
    <w:uiPriority w:val="1"/>
    <w:qFormat/>
    <w:rsid w:val="007E7E50"/>
    <w:pPr>
      <w:spacing w:after="0" w:line="240" w:lineRule="auto"/>
    </w:pPr>
  </w:style>
  <w:style w:type="paragraph" w:styleId="Cita">
    <w:name w:val="Quote"/>
    <w:basedOn w:val="Normal"/>
    <w:next w:val="Normal"/>
    <w:link w:val="CitaCar"/>
    <w:uiPriority w:val="29"/>
    <w:qFormat/>
    <w:rsid w:val="007E7E50"/>
    <w:pPr>
      <w:spacing w:before="160"/>
      <w:ind w:left="720" w:right="720"/>
      <w:jc w:val="center"/>
    </w:pPr>
    <w:rPr>
      <w:i/>
      <w:iCs/>
      <w:color w:val="262626" w:themeColor="text1" w:themeTint="D9"/>
    </w:rPr>
  </w:style>
  <w:style w:type="character" w:customStyle="1" w:styleId="CitaCar">
    <w:name w:val="Cita Car"/>
    <w:basedOn w:val="Fuentedeprrafopredeter"/>
    <w:link w:val="Cita"/>
    <w:uiPriority w:val="29"/>
    <w:rsid w:val="007E7E50"/>
    <w:rPr>
      <w:i/>
      <w:iCs/>
      <w:color w:val="262626" w:themeColor="text1" w:themeTint="D9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7E7E50"/>
    <w:pPr>
      <w:spacing w:before="160" w:after="160" w:line="264" w:lineRule="auto"/>
      <w:ind w:left="720" w:right="720"/>
      <w:jc w:val="center"/>
    </w:pPr>
    <w:rPr>
      <w:rFonts w:asciiTheme="majorHAnsi" w:eastAsiaTheme="majorEastAsia" w:hAnsiTheme="majorHAnsi" w:cstheme="majorBidi"/>
      <w:i/>
      <w:iCs/>
      <w:color w:val="70AD47" w:themeColor="accent6"/>
      <w:sz w:val="32"/>
      <w:szCs w:val="32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7E7E50"/>
    <w:rPr>
      <w:rFonts w:asciiTheme="majorHAnsi" w:eastAsiaTheme="majorEastAsia" w:hAnsiTheme="majorHAnsi" w:cstheme="majorBidi"/>
      <w:i/>
      <w:iCs/>
      <w:color w:val="70AD47" w:themeColor="accent6"/>
      <w:sz w:val="32"/>
      <w:szCs w:val="32"/>
    </w:rPr>
  </w:style>
  <w:style w:type="character" w:styleId="nfasissutil">
    <w:name w:val="Subtle Emphasis"/>
    <w:basedOn w:val="Fuentedeprrafopredeter"/>
    <w:uiPriority w:val="19"/>
    <w:qFormat/>
    <w:rsid w:val="007E7E50"/>
    <w:rPr>
      <w:i/>
      <w:iCs/>
    </w:rPr>
  </w:style>
  <w:style w:type="character" w:styleId="nfasisintenso">
    <w:name w:val="Intense Emphasis"/>
    <w:basedOn w:val="Fuentedeprrafopredeter"/>
    <w:uiPriority w:val="21"/>
    <w:qFormat/>
    <w:rsid w:val="007E7E50"/>
    <w:rPr>
      <w:b/>
      <w:bCs/>
      <w:i/>
      <w:iCs/>
    </w:rPr>
  </w:style>
  <w:style w:type="character" w:styleId="Referenciasutil">
    <w:name w:val="Subtle Reference"/>
    <w:basedOn w:val="Fuentedeprrafopredeter"/>
    <w:uiPriority w:val="31"/>
    <w:qFormat/>
    <w:rsid w:val="007E7E50"/>
    <w:rPr>
      <w:smallCaps/>
      <w:color w:val="595959" w:themeColor="text1" w:themeTint="A6"/>
    </w:rPr>
  </w:style>
  <w:style w:type="character" w:styleId="Referenciaintensa">
    <w:name w:val="Intense Reference"/>
    <w:basedOn w:val="Fuentedeprrafopredeter"/>
    <w:uiPriority w:val="32"/>
    <w:qFormat/>
    <w:rsid w:val="009F1239"/>
    <w:rPr>
      <w:b/>
      <w:bCs/>
      <w:smallCaps/>
      <w:color w:val="EE0000"/>
      <w:sz w:val="28"/>
    </w:rPr>
  </w:style>
  <w:style w:type="character" w:styleId="Ttulodellibro">
    <w:name w:val="Book Title"/>
    <w:basedOn w:val="Fuentedeprrafopredeter"/>
    <w:uiPriority w:val="33"/>
    <w:qFormat/>
    <w:rsid w:val="007E7E50"/>
    <w:rPr>
      <w:b/>
      <w:bCs/>
      <w:caps w:val="0"/>
      <w:smallCaps/>
      <w:spacing w:val="7"/>
      <w:sz w:val="21"/>
      <w:szCs w:val="21"/>
    </w:rPr>
  </w:style>
  <w:style w:type="paragraph" w:styleId="TDC1">
    <w:name w:val="toc 1"/>
    <w:basedOn w:val="Normal"/>
    <w:next w:val="Normal"/>
    <w:autoRedefine/>
    <w:uiPriority w:val="39"/>
    <w:unhideWhenUsed/>
    <w:rsid w:val="00C70CEF"/>
    <w:pPr>
      <w:spacing w:after="1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2108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image" Target="media/image6.png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97672A-B4C7-4CE2-A549-1DEBE7A67B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2387</Words>
  <Characters>13132</Characters>
  <Application>Microsoft Office Word</Application>
  <DocSecurity>0</DocSecurity>
  <Lines>109</Lines>
  <Paragraphs>30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guillermo.caballerom</dc:creator>
  <cp:keywords/>
  <dc:description/>
  <cp:lastModifiedBy>Sonia Mendez Masero</cp:lastModifiedBy>
  <cp:revision>2</cp:revision>
  <cp:lastPrinted>2025-08-08T11:08:00Z</cp:lastPrinted>
  <dcterms:created xsi:type="dcterms:W3CDTF">2026-02-16T09:58:00Z</dcterms:created>
  <dcterms:modified xsi:type="dcterms:W3CDTF">2026-02-16T09:58:00Z</dcterms:modified>
</cp:coreProperties>
</file>